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32603" w14:textId="71F25F69" w:rsidR="004B060E" w:rsidRPr="001E55E0" w:rsidRDefault="00AA1FCE" w:rsidP="00AA1FCE">
      <w:pPr>
        <w:pStyle w:val="Subtitle"/>
        <w:ind w:left="0"/>
        <w:rPr>
          <w:rFonts w:ascii="Arial" w:hAnsi="Arial" w:cs="Arial"/>
        </w:rPr>
      </w:pPr>
      <w:r w:rsidRPr="001E55E0">
        <w:rPr>
          <w:rFonts w:ascii="Arial" w:hAnsi="Arial" w:cs="Arial"/>
        </w:rPr>
        <w:t xml:space="preserve">Cheshire and Merseyside </w:t>
      </w:r>
      <w:r w:rsidR="004801E4" w:rsidRPr="001E55E0">
        <w:rPr>
          <w:rFonts w:ascii="Arial" w:hAnsi="Arial" w:cs="Arial"/>
        </w:rPr>
        <w:t>Area Prescribing Group</w:t>
      </w:r>
    </w:p>
    <w:p w14:paraId="7A0CC847" w14:textId="5AF1F57A" w:rsidR="001E66D2" w:rsidRPr="001E55E0" w:rsidRDefault="006F0D98" w:rsidP="00B07D0B">
      <w:pPr>
        <w:pStyle w:val="Title"/>
        <w:spacing w:after="240"/>
        <w:ind w:left="0"/>
        <w:rPr>
          <w:rFonts w:ascii="Arial" w:hAnsi="Arial" w:cs="Arial"/>
        </w:rPr>
      </w:pPr>
      <w:r w:rsidRPr="001E55E0">
        <w:rPr>
          <w:rFonts w:ascii="Arial" w:hAnsi="Arial" w:cs="Arial"/>
        </w:rPr>
        <w:t>Appeals Form</w:t>
      </w:r>
      <w:r w:rsidR="001E66D2" w:rsidRPr="001E55E0">
        <w:rPr>
          <w:rFonts w:ascii="Arial" w:hAnsi="Arial" w:cs="Arial"/>
        </w:rPr>
        <w:t xml:space="preserve"> </w:t>
      </w:r>
    </w:p>
    <w:p w14:paraId="725D7749" w14:textId="6139E451" w:rsidR="00633A14" w:rsidRDefault="001E66D2" w:rsidP="001E66D2">
      <w:pPr>
        <w:ind w:left="0"/>
      </w:pPr>
      <w:r w:rsidRPr="001E66D2">
        <w:t xml:space="preserve">The following document </w:t>
      </w:r>
      <w:r w:rsidR="008D0156">
        <w:t xml:space="preserve">enables </w:t>
      </w:r>
      <w:r w:rsidRPr="001E66D2">
        <w:t>C</w:t>
      </w:r>
      <w:r w:rsidR="00975DFC">
        <w:t xml:space="preserve">heshire and Merseyside </w:t>
      </w:r>
      <w:r w:rsidR="00637D34">
        <w:t>Area Prescribing Group (</w:t>
      </w:r>
      <w:r w:rsidRPr="001E66D2">
        <w:t>APG</w:t>
      </w:r>
      <w:r w:rsidR="00637D34">
        <w:t>)</w:t>
      </w:r>
      <w:r w:rsidRPr="001E66D2">
        <w:t xml:space="preserve"> to consider </w:t>
      </w:r>
      <w:r w:rsidR="0063516B">
        <w:t>appeals</w:t>
      </w:r>
      <w:r w:rsidR="008D0156">
        <w:t xml:space="preserve"> made</w:t>
      </w:r>
      <w:r w:rsidR="0063516B">
        <w:t xml:space="preserve"> against APG recommendations</w:t>
      </w:r>
      <w:r w:rsidR="00B80F41">
        <w:t>.</w:t>
      </w:r>
    </w:p>
    <w:p w14:paraId="2AE4FBDF" w14:textId="3A3DB3DA" w:rsidR="00E304A8" w:rsidRDefault="00E304A8" w:rsidP="001E66D2">
      <w:pPr>
        <w:ind w:left="0"/>
      </w:pPr>
      <w:r w:rsidRPr="000F4D71">
        <w:t xml:space="preserve">Refer to </w:t>
      </w:r>
      <w:r w:rsidR="000F4D71" w:rsidRPr="000F4D71">
        <w:t xml:space="preserve">the </w:t>
      </w:r>
      <w:r w:rsidR="00D95144">
        <w:t xml:space="preserve">NHS </w:t>
      </w:r>
      <w:r w:rsidR="008F2E00" w:rsidRPr="000F4D71">
        <w:t xml:space="preserve">Cheshire and Merseyside </w:t>
      </w:r>
      <w:hyperlink r:id="rId11" w:history="1">
        <w:r w:rsidR="000E166B">
          <w:rPr>
            <w:rStyle w:val="Hyperlink"/>
          </w:rPr>
          <w:t>Policy for the Cheshire and Merseyside Area Prescribing Group</w:t>
        </w:r>
      </w:hyperlink>
      <w:r w:rsidR="000E166B">
        <w:t xml:space="preserve"> </w:t>
      </w:r>
      <w:r w:rsidRPr="000F4D71">
        <w:t>for full guidance</w:t>
      </w:r>
      <w:r w:rsidR="000F4D71" w:rsidRPr="000F4D71">
        <w:t xml:space="preserve"> regarding </w:t>
      </w:r>
      <w:r w:rsidR="004553EA">
        <w:t>the resubmission and appeals process</w:t>
      </w:r>
      <w:r w:rsidRPr="000F4D71">
        <w:t>.</w:t>
      </w:r>
    </w:p>
    <w:p w14:paraId="65E1CDCC" w14:textId="4BA8F4B4" w:rsidR="0052721A" w:rsidRPr="000F4D71" w:rsidRDefault="005D7032" w:rsidP="001E66D2">
      <w:pPr>
        <w:ind w:left="0"/>
      </w:pPr>
      <w:r w:rsidRPr="005B56B1">
        <w:rPr>
          <w:b/>
          <w:bCs/>
        </w:rPr>
        <w:t xml:space="preserve">It is recommended that the appeal </w:t>
      </w:r>
      <w:r w:rsidR="000C157D" w:rsidRPr="005B56B1">
        <w:rPr>
          <w:b/>
          <w:bCs/>
        </w:rPr>
        <w:t>should be</w:t>
      </w:r>
      <w:r w:rsidR="0052721A" w:rsidRPr="005B56B1">
        <w:rPr>
          <w:b/>
          <w:bCs/>
        </w:rPr>
        <w:t xml:space="preserve"> discuss</w:t>
      </w:r>
      <w:r w:rsidR="000C157D" w:rsidRPr="005B56B1">
        <w:rPr>
          <w:b/>
          <w:bCs/>
        </w:rPr>
        <w:t>ed</w:t>
      </w:r>
      <w:r w:rsidR="0052721A" w:rsidRPr="005B56B1">
        <w:rPr>
          <w:b/>
          <w:bCs/>
        </w:rPr>
        <w:t xml:space="preserve"> with your local Medicines Management </w:t>
      </w:r>
      <w:r w:rsidR="0028640A" w:rsidRPr="005B56B1">
        <w:rPr>
          <w:b/>
          <w:bCs/>
        </w:rPr>
        <w:t xml:space="preserve">lead </w:t>
      </w:r>
      <w:r w:rsidR="000C157D" w:rsidRPr="005B56B1">
        <w:rPr>
          <w:b/>
          <w:bCs/>
        </w:rPr>
        <w:t>prior to submission.</w:t>
      </w:r>
    </w:p>
    <w:p w14:paraId="1A957625" w14:textId="589119E4" w:rsidR="0003300D" w:rsidRPr="00A47ABA" w:rsidRDefault="00311D46" w:rsidP="001E66D2">
      <w:pPr>
        <w:ind w:left="0"/>
      </w:pPr>
      <w:r w:rsidRPr="00A7469D">
        <w:t xml:space="preserve">Appeals </w:t>
      </w:r>
      <w:r w:rsidR="004A5DEC" w:rsidRPr="00A7469D">
        <w:t xml:space="preserve">against a recommendation issued by Cheshire and Merseyside APG </w:t>
      </w:r>
      <w:r w:rsidRPr="00A7469D">
        <w:t xml:space="preserve">must be </w:t>
      </w:r>
      <w:r w:rsidR="00B47EF6">
        <w:t xml:space="preserve">received </w:t>
      </w:r>
      <w:r w:rsidRPr="00A7469D">
        <w:t xml:space="preserve">within </w:t>
      </w:r>
      <w:r w:rsidRPr="00A7469D">
        <w:rPr>
          <w:b/>
          <w:bCs/>
        </w:rPr>
        <w:t xml:space="preserve">60 </w:t>
      </w:r>
      <w:r w:rsidR="00D8507B" w:rsidRPr="00A47ABA">
        <w:rPr>
          <w:b/>
          <w:bCs/>
        </w:rPr>
        <w:t xml:space="preserve">calendar </w:t>
      </w:r>
      <w:r w:rsidRPr="00A47ABA">
        <w:rPr>
          <w:b/>
          <w:bCs/>
        </w:rPr>
        <w:t>days</w:t>
      </w:r>
      <w:r w:rsidR="000F4D71" w:rsidRPr="00A47ABA">
        <w:rPr>
          <w:b/>
          <w:bCs/>
        </w:rPr>
        <w:t xml:space="preserve"> </w:t>
      </w:r>
      <w:r w:rsidR="000F4D71" w:rsidRPr="00A47ABA">
        <w:t xml:space="preserve">of </w:t>
      </w:r>
      <w:r w:rsidR="00710BA5">
        <w:t>ICB ratification</w:t>
      </w:r>
      <w:r w:rsidRPr="00A47ABA">
        <w:t>. If</w:t>
      </w:r>
      <w:r w:rsidR="004A5DEC" w:rsidRPr="00A47ABA">
        <w:t xml:space="preserve"> the appeal is submitted</w:t>
      </w:r>
      <w:r w:rsidR="00A7469D" w:rsidRPr="00A47ABA">
        <w:t xml:space="preserve"> after this period, </w:t>
      </w:r>
      <w:r w:rsidRPr="00A47ABA">
        <w:t>the application will be rejected.</w:t>
      </w:r>
    </w:p>
    <w:p w14:paraId="4E1CBD25" w14:textId="062AF376" w:rsidR="00862C2F" w:rsidRPr="00A47ABA" w:rsidRDefault="000F4D71" w:rsidP="001E66D2">
      <w:pPr>
        <w:ind w:left="0"/>
      </w:pPr>
      <w:r w:rsidRPr="00A47ABA">
        <w:t>The appeals</w:t>
      </w:r>
      <w:r w:rsidR="00862C2F" w:rsidRPr="00A47ABA">
        <w:t xml:space="preserve"> form </w:t>
      </w:r>
      <w:r w:rsidR="00217076" w:rsidRPr="00A47ABA">
        <w:t>can be used by</w:t>
      </w:r>
      <w:r w:rsidR="00086D8C" w:rsidRPr="00A47ABA">
        <w:t xml:space="preserve"> </w:t>
      </w:r>
      <w:r w:rsidR="00862C2F" w:rsidRPr="00A47ABA">
        <w:t>clinician</w:t>
      </w:r>
      <w:r w:rsidR="00B34CFA" w:rsidRPr="00A47ABA">
        <w:t>s</w:t>
      </w:r>
      <w:r w:rsidR="00862C2F" w:rsidRPr="00A47ABA">
        <w:t xml:space="preserve"> (GP</w:t>
      </w:r>
      <w:r w:rsidR="00B34CFA" w:rsidRPr="00A47ABA">
        <w:t>s</w:t>
      </w:r>
      <w:r w:rsidR="00862C2F" w:rsidRPr="00A47ABA">
        <w:t xml:space="preserve">, </w:t>
      </w:r>
      <w:r w:rsidR="007C4412" w:rsidRPr="00A47ABA">
        <w:t>c</w:t>
      </w:r>
      <w:r w:rsidR="00862C2F" w:rsidRPr="00A47ABA">
        <w:t>onsultant</w:t>
      </w:r>
      <w:r w:rsidR="00B34CFA" w:rsidRPr="00A47ABA">
        <w:t>s</w:t>
      </w:r>
      <w:r w:rsidR="00862C2F" w:rsidRPr="00A47ABA">
        <w:t xml:space="preserve">, </w:t>
      </w:r>
      <w:r w:rsidR="007C4412" w:rsidRPr="00A47ABA">
        <w:t>s</w:t>
      </w:r>
      <w:r w:rsidR="00862C2F" w:rsidRPr="00A47ABA">
        <w:t xml:space="preserve">enior </w:t>
      </w:r>
      <w:r w:rsidR="007C4412" w:rsidRPr="00A47ABA">
        <w:t>n</w:t>
      </w:r>
      <w:r w:rsidR="00862C2F" w:rsidRPr="00A47ABA">
        <w:t>urse</w:t>
      </w:r>
      <w:r w:rsidR="00B34CFA" w:rsidRPr="00A47ABA">
        <w:t>s</w:t>
      </w:r>
      <w:r w:rsidR="00862C2F" w:rsidRPr="00A47ABA">
        <w:t xml:space="preserve">, </w:t>
      </w:r>
      <w:r w:rsidR="007C4412" w:rsidRPr="00A47ABA">
        <w:t>s</w:t>
      </w:r>
      <w:r w:rsidR="00862C2F" w:rsidRPr="00A47ABA">
        <w:t xml:space="preserve">enior </w:t>
      </w:r>
      <w:r w:rsidR="007C4412" w:rsidRPr="00A47ABA">
        <w:t>p</w:t>
      </w:r>
      <w:r w:rsidR="00862C2F" w:rsidRPr="00A47ABA">
        <w:t>harmacist</w:t>
      </w:r>
      <w:r w:rsidR="00B34CFA" w:rsidRPr="00A47ABA">
        <w:t>s</w:t>
      </w:r>
      <w:r w:rsidR="00862C2F" w:rsidRPr="00A47ABA">
        <w:t xml:space="preserve"> or non-medical independent prescriber</w:t>
      </w:r>
      <w:r w:rsidR="00B34CFA" w:rsidRPr="00A47ABA">
        <w:t>s</w:t>
      </w:r>
      <w:r w:rsidR="00862C2F" w:rsidRPr="00A47ABA">
        <w:t>) with relevant expertise and who work within the Cheshire and Merseyside Health Economy</w:t>
      </w:r>
      <w:r w:rsidR="00B34CFA" w:rsidRPr="00A47ABA">
        <w:t xml:space="preserve"> for an NHS </w:t>
      </w:r>
      <w:r w:rsidR="00381C08" w:rsidRPr="00A47ABA">
        <w:t>c</w:t>
      </w:r>
      <w:r w:rsidR="00B34CFA" w:rsidRPr="00A47ABA">
        <w:t>ommissioned service</w:t>
      </w:r>
      <w:r w:rsidR="00862C2F" w:rsidRPr="00A47ABA">
        <w:t xml:space="preserve">, and for </w:t>
      </w:r>
      <w:r w:rsidR="00733084" w:rsidRPr="00A47ABA">
        <w:t>the following reasons:</w:t>
      </w:r>
    </w:p>
    <w:p w14:paraId="5B7FC75A" w14:textId="03EFD749" w:rsidR="00BF2DCC" w:rsidRPr="00A47ABA" w:rsidRDefault="00733084" w:rsidP="00BF2DCC">
      <w:pPr>
        <w:pStyle w:val="ListParagraph"/>
        <w:numPr>
          <w:ilvl w:val="0"/>
          <w:numId w:val="3"/>
        </w:numPr>
      </w:pPr>
      <w:r w:rsidRPr="00A47ABA">
        <w:t xml:space="preserve">You are appealing </w:t>
      </w:r>
      <w:r w:rsidR="00EB60A6" w:rsidRPr="00A47ABA">
        <w:t xml:space="preserve">against a recommendation made by the Cheshire and Merseyside APG  to accept, reject or position an application for a specific medicine because vital evidence </w:t>
      </w:r>
      <w:r w:rsidR="001F3E87" w:rsidRPr="00A47ABA">
        <w:t xml:space="preserve">available at the time </w:t>
      </w:r>
      <w:r w:rsidR="00EB60A6" w:rsidRPr="00A47ABA">
        <w:t>was not considered</w:t>
      </w:r>
      <w:r w:rsidR="00A471B3" w:rsidRPr="00A47ABA">
        <w:t xml:space="preserve"> </w:t>
      </w:r>
      <w:r w:rsidR="001F3E87" w:rsidRPr="00A47ABA">
        <w:t>in</w:t>
      </w:r>
      <w:r w:rsidR="00EB60A6" w:rsidRPr="00A47ABA">
        <w:t xml:space="preserve"> the original application </w:t>
      </w:r>
      <w:r w:rsidR="00EB60A6" w:rsidRPr="00A47ABA">
        <w:rPr>
          <w:b/>
          <w:bCs/>
        </w:rPr>
        <w:t>or</w:t>
      </w:r>
      <w:r w:rsidR="00EB60A6" w:rsidRPr="00A47ABA">
        <w:t xml:space="preserve"> incorrect information was considered in the original application.</w:t>
      </w:r>
    </w:p>
    <w:p w14:paraId="0461232D" w14:textId="77777777" w:rsidR="00BF2DCC" w:rsidRPr="00A47ABA" w:rsidRDefault="00BF2DCC" w:rsidP="00BF2DCC">
      <w:pPr>
        <w:pStyle w:val="ListParagraph"/>
      </w:pPr>
    </w:p>
    <w:p w14:paraId="00AF5DA9" w14:textId="3374DA3A" w:rsidR="00733084" w:rsidRPr="00A47ABA" w:rsidRDefault="00BF2DCC" w:rsidP="00BF2DCC">
      <w:pPr>
        <w:pStyle w:val="ListParagraph"/>
        <w:numPr>
          <w:ilvl w:val="0"/>
          <w:numId w:val="3"/>
        </w:numPr>
      </w:pPr>
      <w:r w:rsidRPr="00A47ABA">
        <w:t>You are appealing against a recommendation made by the Cheshire and Merseyside APG because the Cheshire and Merseyside APG procedures and policies were not followed.</w:t>
      </w:r>
    </w:p>
    <w:p w14:paraId="05249C69" w14:textId="54C65D9E" w:rsidR="00927FDC" w:rsidRPr="00E935DD" w:rsidRDefault="00B33049" w:rsidP="00B33049">
      <w:pPr>
        <w:ind w:left="0"/>
      </w:pPr>
      <w:r w:rsidRPr="00A47ABA">
        <w:t xml:space="preserve">Your completed form should be emailed to </w:t>
      </w:r>
      <w:hyperlink r:id="rId12" w:history="1">
        <w:r w:rsidR="00E935DD" w:rsidRPr="00A47ABA">
          <w:rPr>
            <w:rStyle w:val="Hyperlink"/>
          </w:rPr>
          <w:t>apg@cheshireandmerseyside.nhs.uk</w:t>
        </w:r>
      </w:hyperlink>
      <w:r w:rsidR="00E935DD">
        <w:t xml:space="preserve"> </w:t>
      </w:r>
    </w:p>
    <w:p w14:paraId="5E0C25BC" w14:textId="163E962D" w:rsidR="00911725" w:rsidRDefault="00406A5E" w:rsidP="001E66D2">
      <w:pPr>
        <w:ind w:left="0"/>
        <w:rPr>
          <w:rStyle w:val="Hyperlink"/>
          <w:lang w:val="en-US" w:eastAsia="en-GB"/>
        </w:rPr>
      </w:pPr>
      <w:r>
        <w:rPr>
          <w:noProof/>
        </w:rPr>
        <mc:AlternateContent>
          <mc:Choice Requires="wps">
            <w:drawing>
              <wp:inline distT="0" distB="0" distL="0" distR="0" wp14:anchorId="1354F80E" wp14:editId="092D8546">
                <wp:extent cx="6624000" cy="2247900"/>
                <wp:effectExtent l="0" t="0" r="24765" b="19050"/>
                <wp:docPr id="1191478870" name="Text Box 11914788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4000" cy="2247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7EEE60" w14:textId="77777777" w:rsidR="00406A5E" w:rsidRPr="002A04F8" w:rsidRDefault="00406A5E" w:rsidP="00406A5E">
                            <w:pPr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2A04F8">
                              <w:rPr>
                                <w:b/>
                                <w:bCs/>
                              </w:rPr>
                              <w:t>Please note:</w:t>
                            </w:r>
                          </w:p>
                          <w:p w14:paraId="653CD30B" w14:textId="1D30FCAF" w:rsidR="00DC2254" w:rsidRDefault="00406A5E" w:rsidP="00DC2254">
                            <w:pPr>
                              <w:ind w:left="0"/>
                            </w:pPr>
                            <w:r w:rsidRPr="00E562A8">
                              <w:rPr>
                                <w:b/>
                                <w:bCs/>
                              </w:rPr>
                              <w:t>You cannot use this form if you are appealing against a decision because new evidence has come to light since the original decision was made</w:t>
                            </w:r>
                            <w:r w:rsidRPr="00DC2254">
                              <w:rPr>
                                <w:b/>
                                <w:bCs/>
                              </w:rPr>
                              <w:t>.</w:t>
                            </w:r>
                            <w:r w:rsidR="00DC2254" w:rsidRPr="00DC2254">
                              <w:rPr>
                                <w:b/>
                                <w:bCs/>
                              </w:rPr>
                              <w:t xml:space="preserve"> In this instance, the resubmission process would apply.</w:t>
                            </w:r>
                            <w:r w:rsidR="00DC2254">
                              <w:t xml:space="preserve"> </w:t>
                            </w:r>
                          </w:p>
                          <w:p w14:paraId="5A4EFF4B" w14:textId="6FD298D6" w:rsidR="00DC2254" w:rsidRDefault="00406A5E" w:rsidP="00406A5E">
                            <w:pPr>
                              <w:ind w:left="0"/>
                            </w:pPr>
                            <w:r w:rsidRPr="003354A8">
                              <w:t>Where new published information significantly affects previous decisions, the appropriate subgroup will review and request a resubmission or a proactive formulary review</w:t>
                            </w:r>
                            <w:r w:rsidR="00F815C6">
                              <w:t>.</w:t>
                            </w:r>
                            <w:r>
                              <w:t xml:space="preserve"> </w:t>
                            </w:r>
                          </w:p>
                          <w:p w14:paraId="4B850A04" w14:textId="72FEF7A3" w:rsidR="00406A5E" w:rsidRPr="003354A8" w:rsidRDefault="00406A5E" w:rsidP="00406A5E">
                            <w:pPr>
                              <w:ind w:left="0"/>
                              <w:rPr>
                                <w:b/>
                                <w:bCs/>
                              </w:rPr>
                            </w:pPr>
                            <w:r w:rsidRPr="003354A8">
                              <w:t xml:space="preserve">Refer to the NHS Cheshire and Merseyside </w:t>
                            </w:r>
                            <w:hyperlink r:id="rId13" w:history="1">
                              <w:r w:rsidR="00355EC0">
                                <w:rPr>
                                  <w:rStyle w:val="Hyperlink"/>
                                </w:rPr>
                                <w:t>Policy for the Cheshire and Merseyside Area Prescribing Group</w:t>
                              </w:r>
                            </w:hyperlink>
                            <w:r w:rsidR="00355EC0">
                              <w:t xml:space="preserve"> </w:t>
                            </w:r>
                            <w:r w:rsidRPr="003354A8">
                              <w:t>for</w:t>
                            </w:r>
                            <w:r w:rsidR="00176FD6">
                              <w:t xml:space="preserve"> full</w:t>
                            </w:r>
                            <w:r w:rsidRPr="003354A8">
                              <w:t xml:space="preserve"> </w:t>
                            </w:r>
                            <w:r w:rsidR="00176FD6">
                              <w:t>guidance regarding the</w:t>
                            </w:r>
                            <w:r w:rsidRPr="003354A8">
                              <w:t xml:space="preserve"> </w:t>
                            </w:r>
                            <w:r w:rsidRPr="00DC2254">
                              <w:t>resubmission</w:t>
                            </w:r>
                            <w:r w:rsidRPr="003354A8">
                              <w:t xml:space="preserve"> process.</w:t>
                            </w:r>
                          </w:p>
                          <w:p w14:paraId="38A467C8" w14:textId="54F7B414" w:rsidR="00406A5E" w:rsidRDefault="00406A5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354F80E" id="_x0000_t202" coordsize="21600,21600" o:spt="202" path="m,l,21600r21600,l21600,xe">
                <v:stroke joinstyle="miter"/>
                <v:path gradientshapeok="t" o:connecttype="rect"/>
              </v:shapetype>
              <v:shape id="Text Box 1191478870" o:spid="_x0000_s1026" type="#_x0000_t202" style="width:521.55pt;height:17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">
                <v:textbox>
                  <w:txbxContent>
                    <w:p w14:paraId="6B7EEE60" w14:textId="77777777" w:rsidR="00406A5E" w:rsidRPr="002A04F8" w:rsidRDefault="00406A5E" w:rsidP="00406A5E">
                      <w:pPr>
                        <w:ind w:left="0"/>
                        <w:rPr>
                          <w:b/>
                          <w:bCs/>
                        </w:rPr>
                      </w:pPr>
                      <w:r w:rsidRPr="002A04F8">
                        <w:rPr>
                          <w:b/>
                          <w:bCs/>
                        </w:rPr>
                        <w:t>Please note:</w:t>
                      </w:r>
                    </w:p>
                    <w:p w14:paraId="653CD30B" w14:textId="1D30FCAF" w:rsidR="00DC2254" w:rsidRDefault="00406A5E" w:rsidP="00DC2254">
                      <w:pPr>
                        <w:ind w:left="0"/>
                      </w:pPr>
                      <w:r w:rsidRPr="00E562A8">
                        <w:rPr>
                          <w:b/>
                          <w:bCs/>
                        </w:rPr>
                        <w:t>You cannot use this form if you are appealing against a decision because new evidence has come to light since the original decision was made</w:t>
                      </w:r>
                      <w:r w:rsidRPr="00DC2254">
                        <w:rPr>
                          <w:b/>
                          <w:bCs/>
                        </w:rPr>
                        <w:t>.</w:t>
                      </w:r>
                      <w:r w:rsidR="00DC2254" w:rsidRPr="00DC2254">
                        <w:rPr>
                          <w:b/>
                          <w:bCs/>
                        </w:rPr>
                        <w:t xml:space="preserve"> In this instance, the resubmission process would apply.</w:t>
                      </w:r>
                      <w:r w:rsidR="00DC2254">
                        <w:t xml:space="preserve"> </w:t>
                      </w:r>
                    </w:p>
                    <w:p w14:paraId="5A4EFF4B" w14:textId="6FD298D6" w:rsidR="00DC2254" w:rsidRDefault="00406A5E" w:rsidP="00406A5E">
                      <w:pPr>
                        <w:ind w:left="0"/>
                      </w:pPr>
                      <w:r w:rsidRPr="003354A8">
                        <w:t>Where new published information significantly affects previous decisions, the appropriate subgroup will review and request a resubmission or a proactive formulary review</w:t>
                      </w:r>
                      <w:r w:rsidR="00F815C6">
                        <w:t>.</w:t>
                      </w:r>
                      <w:r>
                        <w:t xml:space="preserve"> </w:t>
                      </w:r>
                    </w:p>
                    <w:p w14:paraId="4B850A04" w14:textId="72FEF7A3" w:rsidR="00406A5E" w:rsidRPr="003354A8" w:rsidRDefault="00406A5E" w:rsidP="00406A5E">
                      <w:pPr>
                        <w:ind w:left="0"/>
                        <w:rPr>
                          <w:b/>
                          <w:bCs/>
                        </w:rPr>
                      </w:pPr>
                      <w:r w:rsidRPr="003354A8">
                        <w:t xml:space="preserve">Refer to the NHS Cheshire and Merseyside </w:t>
                      </w:r>
                      <w:hyperlink r:id="rId14" w:history="1">
                        <w:r w:rsidR="00355EC0">
                          <w:rPr>
                            <w:rStyle w:val="Hyperlink"/>
                          </w:rPr>
                          <w:t>Policy for the Cheshire and Merseyside Area Prescribing Group</w:t>
                        </w:r>
                      </w:hyperlink>
                      <w:r w:rsidR="00355EC0">
                        <w:t xml:space="preserve"> </w:t>
                      </w:r>
                      <w:r w:rsidRPr="003354A8">
                        <w:t>for</w:t>
                      </w:r>
                      <w:r w:rsidR="00176FD6">
                        <w:t xml:space="preserve"> full</w:t>
                      </w:r>
                      <w:r w:rsidRPr="003354A8">
                        <w:t xml:space="preserve"> </w:t>
                      </w:r>
                      <w:r w:rsidR="00176FD6">
                        <w:t>guidance regarding the</w:t>
                      </w:r>
                      <w:r w:rsidRPr="003354A8">
                        <w:t xml:space="preserve"> </w:t>
                      </w:r>
                      <w:r w:rsidRPr="00DC2254">
                        <w:t>resubmission</w:t>
                      </w:r>
                      <w:r w:rsidRPr="003354A8">
                        <w:t xml:space="preserve"> process.</w:t>
                      </w:r>
                    </w:p>
                    <w:p w14:paraId="38A467C8" w14:textId="54F7B414" w:rsidR="00406A5E" w:rsidRDefault="00406A5E"/>
                  </w:txbxContent>
                </v:textbox>
                <w10:anchorlock/>
              </v:shape>
            </w:pict>
          </mc:Fallback>
        </mc:AlternateContent>
      </w:r>
    </w:p>
    <w:p w14:paraId="16BCC245" w14:textId="38BCE367" w:rsidR="007F2FD8" w:rsidRPr="007F2FD8" w:rsidRDefault="007F2FD8" w:rsidP="00406A5E">
      <w:pPr>
        <w:pStyle w:val="Heading3"/>
        <w:numPr>
          <w:ilvl w:val="0"/>
          <w:numId w:val="0"/>
        </w:numPr>
        <w:spacing w:after="120"/>
        <w:jc w:val="both"/>
      </w:pPr>
      <w:r>
        <w:t>Submission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52"/>
        <w:gridCol w:w="9804"/>
      </w:tblGrid>
      <w:tr w:rsidR="00836F86" w:rsidRPr="00836F86" w14:paraId="6443903B" w14:textId="77777777" w:rsidTr="00FF7B46">
        <w:tc>
          <w:tcPr>
            <w:tcW w:w="9016" w:type="dxa"/>
            <w:gridSpan w:val="2"/>
          </w:tcPr>
          <w:p w14:paraId="1DB63953" w14:textId="268A7F45" w:rsidR="00532809" w:rsidRDefault="009B0071" w:rsidP="006A5DD5">
            <w:pPr>
              <w:spacing w:after="120"/>
              <w:ind w:left="0"/>
              <w:rPr>
                <w:b/>
                <w:bCs/>
              </w:rPr>
            </w:pPr>
            <w:r w:rsidRPr="00F3021B">
              <w:rPr>
                <w:b/>
                <w:bCs/>
              </w:rPr>
              <w:t xml:space="preserve">Date of APG </w:t>
            </w:r>
            <w:r w:rsidR="00217076">
              <w:rPr>
                <w:b/>
                <w:bCs/>
              </w:rPr>
              <w:t xml:space="preserve">recommendation </w:t>
            </w:r>
            <w:r w:rsidR="00692571" w:rsidRPr="00F3021B">
              <w:rPr>
                <w:b/>
                <w:bCs/>
              </w:rPr>
              <w:t>the appeal relates to</w:t>
            </w:r>
            <w:r w:rsidR="00213C0C">
              <w:rPr>
                <w:b/>
                <w:bCs/>
              </w:rPr>
              <w:t xml:space="preserve"> </w:t>
            </w:r>
          </w:p>
          <w:p w14:paraId="7B0AB15F" w14:textId="05718FB5" w:rsidR="00836F86" w:rsidRPr="00213C0C" w:rsidRDefault="00532809" w:rsidP="006A5DD5">
            <w:pPr>
              <w:spacing w:after="120"/>
              <w:ind w:left="0"/>
              <w:rPr>
                <w:b/>
                <w:bCs/>
              </w:rPr>
            </w:pPr>
            <w:r>
              <w:t>I</w:t>
            </w:r>
            <w:r w:rsidR="009B0071" w:rsidRPr="00213C0C">
              <w:t xml:space="preserve">f this date is </w:t>
            </w:r>
            <w:r w:rsidR="002E6F87">
              <w:t xml:space="preserve">more </w:t>
            </w:r>
            <w:r w:rsidR="002E6F87" w:rsidRPr="00A47ABA">
              <w:t>than</w:t>
            </w:r>
            <w:r w:rsidR="00285860" w:rsidRPr="00A47ABA">
              <w:t xml:space="preserve"> </w:t>
            </w:r>
            <w:r w:rsidR="009B0071" w:rsidRPr="00A47ABA">
              <w:t xml:space="preserve">60 </w:t>
            </w:r>
            <w:r w:rsidR="00FE0120" w:rsidRPr="00A47ABA">
              <w:t xml:space="preserve">calendar </w:t>
            </w:r>
            <w:r w:rsidR="009B0071" w:rsidRPr="00A47ABA">
              <w:t>days</w:t>
            </w:r>
            <w:r w:rsidR="00285860" w:rsidRPr="00A47ABA">
              <w:t xml:space="preserve"> </w:t>
            </w:r>
            <w:r w:rsidR="00EA0BE5">
              <w:t>since</w:t>
            </w:r>
            <w:r w:rsidR="00EA0BE5" w:rsidRPr="00EA0BE5">
              <w:t xml:space="preserve"> ICB ratification</w:t>
            </w:r>
            <w:r w:rsidR="009B0071" w:rsidRPr="00213C0C">
              <w:t xml:space="preserve">, the </w:t>
            </w:r>
            <w:r w:rsidR="002E6F87">
              <w:t xml:space="preserve">appeal </w:t>
            </w:r>
            <w:r w:rsidR="009B0071" w:rsidRPr="00213C0C">
              <w:t>application will be rejected</w:t>
            </w:r>
            <w:r w:rsidR="00BB226E">
              <w:t>.</w:t>
            </w:r>
          </w:p>
        </w:tc>
      </w:tr>
      <w:tr w:rsidR="00836F86" w:rsidRPr="00836F86" w14:paraId="1B3CFE5F" w14:textId="77777777" w:rsidTr="00FF7B46">
        <w:tc>
          <w:tcPr>
            <w:tcW w:w="9016" w:type="dxa"/>
            <w:gridSpan w:val="2"/>
          </w:tcPr>
          <w:p w14:paraId="02694306" w14:textId="55F6D13F" w:rsidR="00836F86" w:rsidRPr="00DC7533" w:rsidRDefault="006A5DD5" w:rsidP="006A5DD5">
            <w:pPr>
              <w:spacing w:after="120"/>
              <w:ind w:left="0"/>
            </w:pPr>
            <w:r w:rsidRPr="006A5DD5">
              <w:rPr>
                <w:highlight w:val="lightGray"/>
              </w:rPr>
              <w:t>dd Mmm Yyyy</w:t>
            </w:r>
          </w:p>
        </w:tc>
      </w:tr>
      <w:tr w:rsidR="00836F86" w:rsidRPr="00836F86" w14:paraId="2066F999" w14:textId="77777777" w:rsidTr="00FF7B46">
        <w:tc>
          <w:tcPr>
            <w:tcW w:w="9016" w:type="dxa"/>
            <w:gridSpan w:val="2"/>
          </w:tcPr>
          <w:p w14:paraId="380484CA" w14:textId="642A5E0A" w:rsidR="00AB17C2" w:rsidRPr="00A50145" w:rsidRDefault="00987C27" w:rsidP="00A50145">
            <w:pPr>
              <w:spacing w:after="120"/>
              <w:ind w:left="0"/>
              <w:rPr>
                <w:b/>
                <w:bCs/>
              </w:rPr>
            </w:pPr>
            <w:r w:rsidRPr="00F3021B">
              <w:rPr>
                <w:b/>
                <w:bCs/>
              </w:rPr>
              <w:lastRenderedPageBreak/>
              <w:t xml:space="preserve">Reason for appeal </w:t>
            </w:r>
          </w:p>
        </w:tc>
      </w:tr>
      <w:tr w:rsidR="0095412F" w:rsidRPr="00836F86" w14:paraId="2049957D" w14:textId="77777777" w:rsidTr="00FF7B46"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60044EA2" w14:textId="772BAC21" w:rsidR="0095412F" w:rsidRPr="0095412F" w:rsidRDefault="0095412F" w:rsidP="00A50145">
            <w:pPr>
              <w:spacing w:after="120"/>
              <w:ind w:left="0"/>
            </w:pPr>
            <w:r w:rsidRPr="0095412F">
              <w:t>Please select 1 or 2</w:t>
            </w:r>
          </w:p>
        </w:tc>
      </w:tr>
      <w:tr w:rsidR="00836F86" w:rsidRPr="00836F86" w14:paraId="7D051866" w14:textId="77777777" w:rsidTr="00FF7B46">
        <w:sdt>
          <w:sdtPr>
            <w:id w:val="337811416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bottom w:val="nil"/>
                  <w:right w:val="nil"/>
                </w:tcBorders>
              </w:tcPr>
              <w:p w14:paraId="06672A06" w14:textId="722682EB" w:rsidR="00E47A23" w:rsidRDefault="00F815C6" w:rsidP="0082617D">
                <w:pPr>
                  <w:pStyle w:val="ListParagraph"/>
                  <w:spacing w:after="120" w:line="259" w:lineRule="auto"/>
                  <w:ind w:left="0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  <w:tcBorders>
              <w:left w:val="nil"/>
              <w:bottom w:val="nil"/>
            </w:tcBorders>
          </w:tcPr>
          <w:p w14:paraId="38CF1FD6" w14:textId="7DF9EBDD" w:rsidR="00836F86" w:rsidRPr="00483F13" w:rsidRDefault="00483F13" w:rsidP="00D355E1">
            <w:pPr>
              <w:pStyle w:val="ListParagraph"/>
              <w:numPr>
                <w:ilvl w:val="0"/>
                <w:numId w:val="6"/>
              </w:numPr>
              <w:spacing w:before="120" w:after="120" w:line="259" w:lineRule="auto"/>
              <w:ind w:left="357" w:hanging="357"/>
              <w:contextualSpacing w:val="0"/>
            </w:pPr>
            <w:r>
              <w:t>Appeal against a recommendation made by the Cheshire and Merseyside APG  to accept, reject or position an application for a specific medicine because vital evidence</w:t>
            </w:r>
            <w:r w:rsidR="00CB3E5E">
              <w:t xml:space="preserve"> available at the time</w:t>
            </w:r>
            <w:r>
              <w:t xml:space="preserve"> was not considered in the original application </w:t>
            </w:r>
            <w:r w:rsidRPr="004258D8">
              <w:rPr>
                <w:b/>
                <w:bCs/>
              </w:rPr>
              <w:t>or</w:t>
            </w:r>
            <w:r w:rsidRPr="000F0594">
              <w:t xml:space="preserve"> </w:t>
            </w:r>
            <w:r>
              <w:t>incorrect information was considered in the original application.</w:t>
            </w:r>
          </w:p>
        </w:tc>
      </w:tr>
      <w:tr w:rsidR="00E47A23" w:rsidRPr="00836F86" w14:paraId="0E824CBB" w14:textId="77777777" w:rsidTr="00FF7B46">
        <w:sdt>
          <w:sdtPr>
            <w:id w:val="503795853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562" w:type="dxa"/>
                <w:tcBorders>
                  <w:top w:val="nil"/>
                  <w:right w:val="nil"/>
                </w:tcBorders>
              </w:tcPr>
              <w:p w14:paraId="403722FB" w14:textId="44581E96" w:rsidR="00E47A23" w:rsidRDefault="00E47A23" w:rsidP="0082617D">
                <w:pPr>
                  <w:pStyle w:val="ListParagraph"/>
                  <w:spacing w:after="120" w:line="259" w:lineRule="auto"/>
                  <w:ind w:left="0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8454" w:type="dxa"/>
            <w:tcBorders>
              <w:top w:val="nil"/>
              <w:left w:val="nil"/>
            </w:tcBorders>
          </w:tcPr>
          <w:p w14:paraId="055E5227" w14:textId="09C958BC" w:rsidR="00E47A23" w:rsidRDefault="00E47A23" w:rsidP="007A271C">
            <w:pPr>
              <w:pStyle w:val="ListParagraph"/>
              <w:numPr>
                <w:ilvl w:val="0"/>
                <w:numId w:val="6"/>
              </w:numPr>
              <w:spacing w:before="120" w:after="120" w:line="259" w:lineRule="auto"/>
              <w:ind w:left="357" w:hanging="357"/>
            </w:pPr>
            <w:r>
              <w:t>Appeal against a recommendation made by the Cheshire and Merseyside APG because the Cheshire and Merseyside APG procedures and policies were not followed.</w:t>
            </w:r>
          </w:p>
        </w:tc>
      </w:tr>
      <w:tr w:rsidR="00836F86" w:rsidRPr="00836F86" w14:paraId="13D8FC4A" w14:textId="77777777" w:rsidTr="00FF7B46">
        <w:tc>
          <w:tcPr>
            <w:tcW w:w="9016" w:type="dxa"/>
            <w:gridSpan w:val="2"/>
          </w:tcPr>
          <w:p w14:paraId="600751C6" w14:textId="0331AD24" w:rsidR="00836F86" w:rsidRPr="00F3021B" w:rsidRDefault="00F3021B" w:rsidP="006A5DD5">
            <w:pPr>
              <w:spacing w:after="120"/>
              <w:ind w:left="0"/>
              <w:rPr>
                <w:b/>
                <w:bCs/>
              </w:rPr>
            </w:pPr>
            <w:r w:rsidRPr="00F3021B">
              <w:rPr>
                <w:b/>
                <w:bCs/>
              </w:rPr>
              <w:t>Basis for the appeal</w:t>
            </w:r>
          </w:p>
        </w:tc>
      </w:tr>
      <w:tr w:rsidR="00836F86" w:rsidRPr="00836F86" w14:paraId="0CE7211A" w14:textId="77777777" w:rsidTr="00FF7B46">
        <w:tc>
          <w:tcPr>
            <w:tcW w:w="9016" w:type="dxa"/>
            <w:gridSpan w:val="2"/>
          </w:tcPr>
          <w:p w14:paraId="011E9281" w14:textId="59DD10EA" w:rsidR="00836F86" w:rsidRPr="00836F86" w:rsidRDefault="00F3021B" w:rsidP="006A5DD5">
            <w:pPr>
              <w:spacing w:after="120"/>
              <w:ind w:left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FE4FCEC" w14:textId="62C173AD" w:rsidR="006A5DD5" w:rsidRPr="006A5DD5" w:rsidRDefault="00F3021B" w:rsidP="006A5DD5">
      <w:pPr>
        <w:pStyle w:val="Heading3"/>
        <w:numPr>
          <w:ilvl w:val="0"/>
          <w:numId w:val="0"/>
        </w:numPr>
        <w:spacing w:after="120"/>
        <w:ind w:left="624" w:hanging="624"/>
      </w:pPr>
      <w:r>
        <w:t>Conflicts of interest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F3021B" w:rsidRPr="00836F86" w14:paraId="2422752F" w14:textId="77777777" w:rsidTr="00FF7B46">
        <w:tc>
          <w:tcPr>
            <w:tcW w:w="9016" w:type="dxa"/>
          </w:tcPr>
          <w:p w14:paraId="7278449C" w14:textId="250138A2" w:rsidR="00652F1E" w:rsidRDefault="00242065" w:rsidP="006A5DD5">
            <w:pPr>
              <w:spacing w:after="12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Do you have any potential conflicts of interest in relation to this request?</w:t>
            </w:r>
            <w:r w:rsidR="004035A7">
              <w:rPr>
                <w:b/>
                <w:bCs/>
              </w:rPr>
              <w:t>*</w:t>
            </w:r>
          </w:p>
          <w:p w14:paraId="5AEF1AFE" w14:textId="34278F95" w:rsidR="001A480B" w:rsidRPr="00C70CF6" w:rsidRDefault="00C70CF6" w:rsidP="006A5DD5">
            <w:pPr>
              <w:spacing w:after="120"/>
              <w:ind w:left="0"/>
            </w:pPr>
            <w:r w:rsidRPr="00C70CF6">
              <w:t>*</w:t>
            </w:r>
            <w:r w:rsidR="001A480B" w:rsidRPr="00C70CF6">
              <w:t>This include</w:t>
            </w:r>
            <w:r w:rsidR="00C32F89" w:rsidRPr="00C70CF6">
              <w:t>s</w:t>
            </w:r>
            <w:r w:rsidR="001A480B" w:rsidRPr="00C70CF6">
              <w:t xml:space="preserve"> assistance in completing the </w:t>
            </w:r>
            <w:r w:rsidR="00DE0F94">
              <w:t xml:space="preserve">appeals </w:t>
            </w:r>
            <w:r w:rsidR="001A480B" w:rsidRPr="00C70CF6">
              <w:t>form.</w:t>
            </w:r>
          </w:p>
          <w:p w14:paraId="62CE6205" w14:textId="1BA0CDD0" w:rsidR="001F3FB7" w:rsidRPr="00E54402" w:rsidRDefault="001F3FB7" w:rsidP="006A5DD5">
            <w:pPr>
              <w:spacing w:after="120"/>
              <w:ind w:left="0"/>
            </w:pPr>
            <w:r>
              <w:t xml:space="preserve">Please refer to NHS Cheshire and Merseyside </w:t>
            </w:r>
            <w:hyperlink r:id="rId15" w:history="1">
              <w:r w:rsidR="00C72936" w:rsidRPr="00C72936">
                <w:rPr>
                  <w:rStyle w:val="Hyperlink"/>
                </w:rPr>
                <w:t xml:space="preserve">Conflicts of </w:t>
              </w:r>
              <w:r w:rsidR="00C72936" w:rsidRPr="002C17A9">
                <w:rPr>
                  <w:rStyle w:val="Hyperlink"/>
                </w:rPr>
                <w:t>Interest policy</w:t>
              </w:r>
            </w:hyperlink>
            <w:r w:rsidR="002846CA">
              <w:t xml:space="preserve"> for further information</w:t>
            </w:r>
            <w:r w:rsidR="000017A7">
              <w:t>.</w:t>
            </w:r>
          </w:p>
          <w:p w14:paraId="52FBE239" w14:textId="737885AB" w:rsidR="00242065" w:rsidRPr="00532809" w:rsidRDefault="00242065" w:rsidP="006A5DD5">
            <w:pPr>
              <w:spacing w:after="120"/>
              <w:ind w:left="0"/>
            </w:pPr>
            <w:r w:rsidRPr="00532809">
              <w:t>Please delete as appropriate</w:t>
            </w:r>
            <w:r w:rsidR="00FA2098">
              <w:t xml:space="preserve"> </w:t>
            </w:r>
          </w:p>
        </w:tc>
      </w:tr>
      <w:tr w:rsidR="00F3021B" w:rsidRPr="00836F86" w14:paraId="7A699076" w14:textId="77777777" w:rsidTr="00FF7B46">
        <w:tc>
          <w:tcPr>
            <w:tcW w:w="9016" w:type="dxa"/>
          </w:tcPr>
          <w:p w14:paraId="58F642B2" w14:textId="3A69C1B8" w:rsidR="00F3021B" w:rsidRPr="00836F86" w:rsidRDefault="00242065" w:rsidP="006A5DD5">
            <w:pPr>
              <w:spacing w:after="120"/>
              <w:ind w:left="0"/>
            </w:pPr>
            <w:r>
              <w:t>Yes / No</w:t>
            </w:r>
          </w:p>
        </w:tc>
      </w:tr>
      <w:tr w:rsidR="00F3021B" w:rsidRPr="00836F86" w14:paraId="7C5EC9F1" w14:textId="77777777" w:rsidTr="00FF7B46">
        <w:tc>
          <w:tcPr>
            <w:tcW w:w="9016" w:type="dxa"/>
          </w:tcPr>
          <w:p w14:paraId="2058CF52" w14:textId="77777777" w:rsidR="00F3021B" w:rsidRDefault="00242065" w:rsidP="00A3732F">
            <w:pPr>
              <w:spacing w:after="120"/>
              <w:ind w:left="0"/>
              <w:rPr>
                <w:b/>
                <w:bCs/>
              </w:rPr>
            </w:pPr>
            <w:r w:rsidRPr="00A3732F">
              <w:rPr>
                <w:b/>
                <w:bCs/>
              </w:rPr>
              <w:t>If yes, please state (</w:t>
            </w:r>
            <w:r w:rsidR="00FA794F" w:rsidRPr="00A3732F">
              <w:rPr>
                <w:b/>
                <w:bCs/>
              </w:rPr>
              <w:t>direct or indirect financial, personal, professional or organisational interests</w:t>
            </w:r>
            <w:r w:rsidR="00887D97">
              <w:rPr>
                <w:b/>
                <w:bCs/>
              </w:rPr>
              <w:t>, including</w:t>
            </w:r>
            <w:r w:rsidR="00FA794F" w:rsidRPr="00A3732F">
              <w:rPr>
                <w:b/>
                <w:bCs/>
              </w:rPr>
              <w:t xml:space="preserve"> </w:t>
            </w:r>
            <w:r w:rsidR="00213C0C" w:rsidRPr="00A3732F">
              <w:rPr>
                <w:b/>
                <w:bCs/>
              </w:rPr>
              <w:t xml:space="preserve">funding of research, equipment, consulting or speaking fees, </w:t>
            </w:r>
            <w:r w:rsidR="00A3732F" w:rsidRPr="00A3732F">
              <w:rPr>
                <w:b/>
                <w:bCs/>
              </w:rPr>
              <w:t>etc</w:t>
            </w:r>
            <w:r w:rsidR="00213C0C" w:rsidRPr="00A3732F">
              <w:rPr>
                <w:b/>
                <w:bCs/>
              </w:rPr>
              <w:t>)</w:t>
            </w:r>
          </w:p>
          <w:p w14:paraId="3ED7EAFD" w14:textId="7371A874" w:rsidR="001A480B" w:rsidRPr="00451E62" w:rsidRDefault="001A480B" w:rsidP="00A3732F">
            <w:pPr>
              <w:spacing w:after="120"/>
              <w:ind w:left="0"/>
              <w:rPr>
                <w:b/>
                <w:bCs/>
              </w:rPr>
            </w:pPr>
          </w:p>
        </w:tc>
      </w:tr>
      <w:tr w:rsidR="00F3021B" w:rsidRPr="00836F86" w14:paraId="5DE3BAA6" w14:textId="77777777" w:rsidTr="00FF7B46">
        <w:tc>
          <w:tcPr>
            <w:tcW w:w="9016" w:type="dxa"/>
          </w:tcPr>
          <w:p w14:paraId="5B76212E" w14:textId="77777777" w:rsidR="00F3021B" w:rsidRPr="00836F86" w:rsidRDefault="00F3021B" w:rsidP="006A5DD5">
            <w:pPr>
              <w:spacing w:after="120"/>
              <w:ind w:left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890D049" w14:textId="47DEDF38" w:rsidR="0000436B" w:rsidRPr="0000436B" w:rsidRDefault="0000436B" w:rsidP="006A5DD5">
      <w:pPr>
        <w:pStyle w:val="Heading3"/>
        <w:numPr>
          <w:ilvl w:val="0"/>
          <w:numId w:val="0"/>
        </w:numPr>
        <w:spacing w:after="120"/>
      </w:pPr>
      <w:r>
        <w:t>Drug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00436B" w:rsidRPr="00836F86" w14:paraId="4CA40D1E" w14:textId="77777777" w:rsidTr="00FF7B46">
        <w:tc>
          <w:tcPr>
            <w:tcW w:w="9016" w:type="dxa"/>
          </w:tcPr>
          <w:p w14:paraId="4B81C65F" w14:textId="627AC41C" w:rsidR="0000436B" w:rsidRPr="0000436B" w:rsidRDefault="0000436B" w:rsidP="006A5DD5">
            <w:pPr>
              <w:keepNext/>
              <w:spacing w:after="120"/>
              <w:ind w:left="0"/>
              <w:rPr>
                <w:b/>
                <w:bCs/>
              </w:rPr>
            </w:pPr>
            <w:r w:rsidRPr="00213C0C">
              <w:rPr>
                <w:b/>
                <w:bCs/>
              </w:rPr>
              <w:t xml:space="preserve">Name of </w:t>
            </w:r>
            <w:r w:rsidRPr="00AB17C2">
              <w:rPr>
                <w:b/>
                <w:bCs/>
              </w:rPr>
              <w:t>medicine (generic and brand name)</w:t>
            </w:r>
          </w:p>
        </w:tc>
      </w:tr>
      <w:tr w:rsidR="0000436B" w:rsidRPr="00836F86" w14:paraId="0126CEC0" w14:textId="77777777" w:rsidTr="00FF7B46">
        <w:tc>
          <w:tcPr>
            <w:tcW w:w="9016" w:type="dxa"/>
          </w:tcPr>
          <w:p w14:paraId="4C98133C" w14:textId="55EB9E68" w:rsidR="0000436B" w:rsidRPr="00836F86" w:rsidRDefault="0000436B" w:rsidP="006A5DD5">
            <w:pPr>
              <w:keepNext/>
              <w:spacing w:after="120"/>
              <w:ind w:left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0436B" w:rsidRPr="00836F86" w14:paraId="5FBE8059" w14:textId="77777777" w:rsidTr="00FF7B46">
        <w:tc>
          <w:tcPr>
            <w:tcW w:w="9016" w:type="dxa"/>
          </w:tcPr>
          <w:p w14:paraId="48D64915" w14:textId="10D02AD5" w:rsidR="0000436B" w:rsidRPr="00213C0C" w:rsidRDefault="0000436B" w:rsidP="006A5DD5">
            <w:pPr>
              <w:keepNext/>
              <w:spacing w:after="120"/>
              <w:ind w:left="0"/>
              <w:rPr>
                <w:b/>
                <w:bCs/>
              </w:rPr>
            </w:pPr>
            <w:r w:rsidRPr="00213C0C">
              <w:rPr>
                <w:b/>
                <w:bCs/>
              </w:rPr>
              <w:t>Strength(s) and form(s) of preparation</w:t>
            </w:r>
          </w:p>
        </w:tc>
      </w:tr>
      <w:tr w:rsidR="0000436B" w:rsidRPr="00836F86" w14:paraId="28563352" w14:textId="77777777" w:rsidTr="00FF7B46">
        <w:tc>
          <w:tcPr>
            <w:tcW w:w="9016" w:type="dxa"/>
          </w:tcPr>
          <w:p w14:paraId="2A4EB3D8" w14:textId="32EC57E5" w:rsidR="0000436B" w:rsidRPr="00836F86" w:rsidRDefault="0000436B" w:rsidP="006A5DD5">
            <w:pPr>
              <w:keepNext/>
              <w:spacing w:after="120"/>
              <w:ind w:left="0"/>
            </w:pPr>
            <w: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0" w:name="Text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</w:tbl>
    <w:p w14:paraId="79F38F73" w14:textId="4787C45C" w:rsidR="006A5DD5" w:rsidRPr="006A5DD5" w:rsidRDefault="004A364C" w:rsidP="00F80061">
      <w:pPr>
        <w:pStyle w:val="Heading3"/>
        <w:numPr>
          <w:ilvl w:val="0"/>
          <w:numId w:val="0"/>
        </w:numPr>
        <w:spacing w:after="120"/>
      </w:pPr>
      <w:r>
        <w:t>A</w:t>
      </w:r>
      <w:r w:rsidR="001A480B">
        <w:t>p</w:t>
      </w:r>
      <w:r>
        <w:t>pellant details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6"/>
      </w:tblGrid>
      <w:tr w:rsidR="006A5DD5" w:rsidRPr="00836F86" w14:paraId="015671EC" w14:textId="77777777" w:rsidTr="00FF7B46">
        <w:tc>
          <w:tcPr>
            <w:tcW w:w="9016" w:type="dxa"/>
          </w:tcPr>
          <w:p w14:paraId="326254A8" w14:textId="21B14DA4" w:rsidR="006A5DD5" w:rsidRPr="00213C0C" w:rsidRDefault="006A5DD5" w:rsidP="00F80061">
            <w:pPr>
              <w:keepNext/>
              <w:spacing w:after="120"/>
              <w:ind w:left="0"/>
              <w:rPr>
                <w:b/>
                <w:bCs/>
              </w:rPr>
            </w:pPr>
            <w:r w:rsidRPr="006A5DD5">
              <w:rPr>
                <w:b/>
                <w:bCs/>
              </w:rPr>
              <w:t xml:space="preserve">Please note: In order to submit an appeal, you must be a clinician (GP, </w:t>
            </w:r>
            <w:r w:rsidR="009308F7">
              <w:rPr>
                <w:b/>
                <w:bCs/>
              </w:rPr>
              <w:t>c</w:t>
            </w:r>
            <w:r w:rsidRPr="006A5DD5">
              <w:rPr>
                <w:b/>
                <w:bCs/>
              </w:rPr>
              <w:t xml:space="preserve">onsultant, </w:t>
            </w:r>
            <w:r w:rsidR="009308F7">
              <w:rPr>
                <w:b/>
                <w:bCs/>
              </w:rPr>
              <w:t>s</w:t>
            </w:r>
            <w:r w:rsidRPr="006A5DD5">
              <w:rPr>
                <w:b/>
                <w:bCs/>
              </w:rPr>
              <w:t xml:space="preserve">enior </w:t>
            </w:r>
            <w:r w:rsidR="009308F7">
              <w:rPr>
                <w:b/>
                <w:bCs/>
              </w:rPr>
              <w:t>n</w:t>
            </w:r>
            <w:r w:rsidRPr="006A5DD5">
              <w:rPr>
                <w:b/>
                <w:bCs/>
              </w:rPr>
              <w:t xml:space="preserve">urse, </w:t>
            </w:r>
            <w:r w:rsidR="009308F7">
              <w:rPr>
                <w:b/>
                <w:bCs/>
              </w:rPr>
              <w:t>s</w:t>
            </w:r>
            <w:r w:rsidRPr="006A5DD5">
              <w:rPr>
                <w:b/>
                <w:bCs/>
              </w:rPr>
              <w:t xml:space="preserve">enior </w:t>
            </w:r>
            <w:r w:rsidR="009308F7">
              <w:rPr>
                <w:b/>
                <w:bCs/>
              </w:rPr>
              <w:t>p</w:t>
            </w:r>
            <w:r w:rsidRPr="006A5DD5">
              <w:rPr>
                <w:b/>
                <w:bCs/>
              </w:rPr>
              <w:t>harmacist or non-medical independent prescriber) with relevant expertise and work within the Cheshire and Merseyside Health Economy</w:t>
            </w:r>
            <w:r w:rsidR="002A04F8">
              <w:rPr>
                <w:b/>
                <w:bCs/>
              </w:rPr>
              <w:t xml:space="preserve"> </w:t>
            </w:r>
            <w:r w:rsidR="002A04F8" w:rsidRPr="002A04F8">
              <w:rPr>
                <w:b/>
                <w:bCs/>
              </w:rPr>
              <w:t>for an NHS Commissioned service</w:t>
            </w:r>
            <w:r w:rsidRPr="006A5DD5">
              <w:rPr>
                <w:b/>
                <w:bCs/>
              </w:rPr>
              <w:t>.</w:t>
            </w:r>
          </w:p>
        </w:tc>
      </w:tr>
      <w:tr w:rsidR="004A364C" w:rsidRPr="00836F86" w14:paraId="5E3694CA" w14:textId="77777777" w:rsidTr="00FF7B46">
        <w:tc>
          <w:tcPr>
            <w:tcW w:w="9016" w:type="dxa"/>
          </w:tcPr>
          <w:p w14:paraId="01A62719" w14:textId="77777777" w:rsidR="004A364C" w:rsidRPr="00213C0C" w:rsidRDefault="004A364C" w:rsidP="006A5DD5">
            <w:pPr>
              <w:spacing w:after="120"/>
              <w:ind w:left="0"/>
              <w:rPr>
                <w:b/>
                <w:bCs/>
              </w:rPr>
            </w:pPr>
            <w:r w:rsidRPr="00213C0C">
              <w:rPr>
                <w:b/>
                <w:bCs/>
              </w:rPr>
              <w:t>Name</w:t>
            </w:r>
          </w:p>
        </w:tc>
      </w:tr>
      <w:tr w:rsidR="004A364C" w:rsidRPr="00836F86" w14:paraId="138B7B69" w14:textId="77777777" w:rsidTr="00FF7B46">
        <w:tc>
          <w:tcPr>
            <w:tcW w:w="9016" w:type="dxa"/>
          </w:tcPr>
          <w:p w14:paraId="6EF6F7C0" w14:textId="77175A2E" w:rsidR="004A364C" w:rsidRPr="00836F86" w:rsidRDefault="0000436B" w:rsidP="006A5DD5">
            <w:pPr>
              <w:spacing w:after="120"/>
              <w:ind w:left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</w:tr>
      <w:tr w:rsidR="004A364C" w:rsidRPr="00836F86" w14:paraId="4645346A" w14:textId="77777777" w:rsidTr="00FF7B46">
        <w:tc>
          <w:tcPr>
            <w:tcW w:w="9016" w:type="dxa"/>
          </w:tcPr>
          <w:p w14:paraId="690A2BF5" w14:textId="199762DC" w:rsidR="004A364C" w:rsidRPr="00213C0C" w:rsidRDefault="00C5080B" w:rsidP="006A5DD5">
            <w:pPr>
              <w:spacing w:after="120"/>
              <w:ind w:left="0"/>
              <w:rPr>
                <w:b/>
                <w:bCs/>
              </w:rPr>
            </w:pPr>
            <w:r w:rsidRPr="00213C0C">
              <w:rPr>
                <w:b/>
                <w:bCs/>
              </w:rPr>
              <w:t>Role</w:t>
            </w:r>
          </w:p>
        </w:tc>
      </w:tr>
      <w:tr w:rsidR="004A364C" w:rsidRPr="00836F86" w14:paraId="25F6AA26" w14:textId="77777777" w:rsidTr="00FF7B46">
        <w:tc>
          <w:tcPr>
            <w:tcW w:w="9016" w:type="dxa"/>
          </w:tcPr>
          <w:p w14:paraId="1826DCF0" w14:textId="188D7887" w:rsidR="004A364C" w:rsidRDefault="00C5080B" w:rsidP="006A5DD5">
            <w:pPr>
              <w:spacing w:after="120"/>
              <w:ind w:left="0"/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A364C" w:rsidRPr="00836F86" w14:paraId="52651DCF" w14:textId="77777777" w:rsidTr="00FF7B46">
        <w:tc>
          <w:tcPr>
            <w:tcW w:w="9016" w:type="dxa"/>
          </w:tcPr>
          <w:p w14:paraId="276E6D55" w14:textId="35AEA3F6" w:rsidR="004A364C" w:rsidRPr="00213C0C" w:rsidRDefault="00C5080B" w:rsidP="006A5DD5">
            <w:pPr>
              <w:spacing w:after="120"/>
              <w:ind w:left="0"/>
              <w:rPr>
                <w:b/>
                <w:bCs/>
              </w:rPr>
            </w:pPr>
            <w:r w:rsidRPr="00213C0C">
              <w:rPr>
                <w:b/>
                <w:bCs/>
              </w:rPr>
              <w:t>Organisation name</w:t>
            </w:r>
          </w:p>
        </w:tc>
      </w:tr>
      <w:tr w:rsidR="00AD766A" w:rsidRPr="00836F86" w14:paraId="059552C6" w14:textId="77777777" w:rsidTr="00FF7B46">
        <w:tc>
          <w:tcPr>
            <w:tcW w:w="9016" w:type="dxa"/>
          </w:tcPr>
          <w:p w14:paraId="3EF62FD2" w14:textId="67443B91" w:rsidR="00AD766A" w:rsidRDefault="00AD766A" w:rsidP="006A5DD5">
            <w:pPr>
              <w:spacing w:after="120"/>
              <w:ind w:left="0"/>
            </w:pPr>
            <w:r>
              <w:lastRenderedPageBreak/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C5080B" w:rsidRPr="00836F86" w14:paraId="1A68E213" w14:textId="77777777" w:rsidTr="00FF7B46">
        <w:tc>
          <w:tcPr>
            <w:tcW w:w="9016" w:type="dxa"/>
          </w:tcPr>
          <w:p w14:paraId="1C2A3611" w14:textId="52B87B22" w:rsidR="00C5080B" w:rsidRPr="00213C0C" w:rsidRDefault="00B35BA0" w:rsidP="006A5DD5">
            <w:pPr>
              <w:spacing w:after="120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Email address</w:t>
            </w:r>
          </w:p>
        </w:tc>
      </w:tr>
      <w:tr w:rsidR="000B31B4" w:rsidRPr="00836F86" w14:paraId="104EAB87" w14:textId="77777777" w:rsidTr="00FF7B46">
        <w:tc>
          <w:tcPr>
            <w:tcW w:w="9016" w:type="dxa"/>
          </w:tcPr>
          <w:p w14:paraId="26B1DBEC" w14:textId="7AAB664E" w:rsidR="000B31B4" w:rsidRDefault="00383233" w:rsidP="006A5DD5">
            <w:pPr>
              <w:spacing w:after="120"/>
              <w:ind w:left="0"/>
              <w:rPr>
                <w:b/>
                <w:bCs/>
              </w:rPr>
            </w:pPr>
            <w: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2B0B642" w14:textId="77777777" w:rsidR="001E66D2" w:rsidRDefault="001E66D2" w:rsidP="00213C0C">
      <w:pPr>
        <w:ind w:left="0"/>
      </w:pPr>
    </w:p>
    <w:p w14:paraId="3D17D999" w14:textId="1C5BACEB" w:rsidR="008A16D4" w:rsidRDefault="008A16D4" w:rsidP="00805ABE">
      <w:pPr>
        <w:spacing w:after="360"/>
        <w:ind w:left="0"/>
      </w:pPr>
      <w:r>
        <w:t xml:space="preserve">Signed </w:t>
      </w:r>
      <w:r w:rsidRPr="00C651DE">
        <w:rPr>
          <w:u w:val="dotted"/>
        </w:rPr>
        <w:tab/>
      </w:r>
      <w:r w:rsidRPr="00C651DE">
        <w:rPr>
          <w:u w:val="dotted"/>
        </w:rPr>
        <w:tab/>
      </w:r>
      <w:r w:rsidRPr="00C651DE">
        <w:rPr>
          <w:u w:val="dotted"/>
        </w:rPr>
        <w:tab/>
      </w:r>
      <w:r w:rsidRPr="00C651DE">
        <w:rPr>
          <w:u w:val="dotted"/>
        </w:rPr>
        <w:tab/>
      </w:r>
      <w:r w:rsidRPr="00C651DE">
        <w:rPr>
          <w:u w:val="dotted"/>
        </w:rPr>
        <w:tab/>
      </w:r>
      <w:r w:rsidRPr="00C651DE">
        <w:rPr>
          <w:u w:val="dotted"/>
        </w:rPr>
        <w:tab/>
      </w:r>
      <w:r w:rsidRPr="00C651DE">
        <w:rPr>
          <w:u w:val="dotted"/>
        </w:rPr>
        <w:tab/>
      </w:r>
    </w:p>
    <w:p w14:paraId="05056779" w14:textId="04056CD8" w:rsidR="008A16D4" w:rsidRDefault="008A16D4" w:rsidP="00213C0C">
      <w:pPr>
        <w:ind w:left="0"/>
        <w:rPr>
          <w:u w:val="dotted"/>
        </w:rPr>
      </w:pPr>
      <w:r>
        <w:t>Date</w:t>
      </w:r>
      <w:r w:rsidR="00004279">
        <w:t xml:space="preserve"> </w:t>
      </w:r>
      <w:r w:rsidR="00004279" w:rsidRPr="00C651DE">
        <w:rPr>
          <w:u w:val="dotted"/>
        </w:rPr>
        <w:tab/>
      </w:r>
      <w:r w:rsidR="00004279" w:rsidRPr="00C651DE">
        <w:rPr>
          <w:u w:val="dotted"/>
        </w:rPr>
        <w:tab/>
      </w:r>
      <w:r w:rsidR="00004279" w:rsidRPr="00C651DE">
        <w:rPr>
          <w:u w:val="dotted"/>
        </w:rPr>
        <w:tab/>
      </w:r>
      <w:r w:rsidR="00004279" w:rsidRPr="00C651DE">
        <w:rPr>
          <w:u w:val="dotted"/>
        </w:rPr>
        <w:tab/>
      </w:r>
      <w:r w:rsidR="00004279" w:rsidRPr="00C651DE">
        <w:rPr>
          <w:u w:val="dotted"/>
        </w:rPr>
        <w:tab/>
      </w:r>
      <w:r w:rsidR="00004279" w:rsidRPr="00C651DE">
        <w:rPr>
          <w:u w:val="dotted"/>
        </w:rPr>
        <w:tab/>
      </w:r>
      <w:r w:rsidR="00004279" w:rsidRPr="00C651DE">
        <w:rPr>
          <w:u w:val="dotted"/>
        </w:rPr>
        <w:tab/>
      </w:r>
      <w:r w:rsidR="00004279" w:rsidRPr="00C651DE">
        <w:rPr>
          <w:u w:val="dotted"/>
        </w:rPr>
        <w:tab/>
      </w:r>
    </w:p>
    <w:p w14:paraId="2E70A278" w14:textId="44A34CB1" w:rsidR="001E66D2" w:rsidRDefault="00C651DE" w:rsidP="00213C0C">
      <w:pPr>
        <w:ind w:left="0"/>
      </w:pPr>
      <w:r w:rsidRPr="00C651DE">
        <w:t xml:space="preserve">Your completed form should </w:t>
      </w:r>
      <w:r w:rsidRPr="009E5640">
        <w:t xml:space="preserve">be emailed to </w:t>
      </w:r>
      <w:hyperlink r:id="rId16" w:history="1">
        <w:r w:rsidR="00706544" w:rsidRPr="009E5640">
          <w:rPr>
            <w:rStyle w:val="Hyperlink"/>
          </w:rPr>
          <w:t>apg@cheshireandmerseyside.nhs.uk</w:t>
        </w:r>
      </w:hyperlink>
      <w:r w:rsidR="00706544">
        <w:t xml:space="preserve"> </w:t>
      </w:r>
    </w:p>
    <w:sectPr w:rsidR="001E66D2" w:rsidSect="00B97355"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AA5B" w14:textId="77777777" w:rsidR="000B22AB" w:rsidRDefault="000B22AB" w:rsidP="00990C9E">
      <w:pPr>
        <w:spacing w:after="0" w:line="240" w:lineRule="auto"/>
      </w:pPr>
      <w:r>
        <w:separator/>
      </w:r>
    </w:p>
  </w:endnote>
  <w:endnote w:type="continuationSeparator" w:id="0">
    <w:p w14:paraId="12B28DE1" w14:textId="77777777" w:rsidR="000B22AB" w:rsidRDefault="000B22AB" w:rsidP="00990C9E">
      <w:pPr>
        <w:spacing w:after="0" w:line="240" w:lineRule="auto"/>
      </w:pPr>
      <w:r>
        <w:continuationSeparator/>
      </w:r>
    </w:p>
  </w:endnote>
  <w:endnote w:type="continuationNotice" w:id="1">
    <w:p w14:paraId="14AFE60A" w14:textId="77777777" w:rsidR="000B22AB" w:rsidRDefault="000B22A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1427980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623A20D" w14:textId="2DEBF81B" w:rsidR="00BB33CF" w:rsidRPr="00B97355" w:rsidRDefault="00B97355" w:rsidP="00B97355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t xml:space="preserve">CM APG Appeals form v2 | </w:t>
        </w:r>
        <w:r w:rsidR="000D6DE2">
          <w:t>June</w:t>
        </w:r>
        <w:r>
          <w:t xml:space="preserve"> 2024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853712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28117DA" w14:textId="78852791" w:rsidR="00B97355" w:rsidRDefault="00B97355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C603B6D" w14:textId="5E53463B" w:rsidR="00FF21FD" w:rsidRDefault="00FF21F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C828A" w14:textId="77777777" w:rsidR="000B22AB" w:rsidRDefault="000B22AB" w:rsidP="00990C9E">
      <w:pPr>
        <w:spacing w:after="0" w:line="240" w:lineRule="auto"/>
      </w:pPr>
      <w:r>
        <w:separator/>
      </w:r>
    </w:p>
  </w:footnote>
  <w:footnote w:type="continuationSeparator" w:id="0">
    <w:p w14:paraId="2FBB3C07" w14:textId="77777777" w:rsidR="000B22AB" w:rsidRDefault="000B22AB" w:rsidP="00990C9E">
      <w:pPr>
        <w:spacing w:after="0" w:line="240" w:lineRule="auto"/>
      </w:pPr>
      <w:r>
        <w:continuationSeparator/>
      </w:r>
    </w:p>
  </w:footnote>
  <w:footnote w:type="continuationNotice" w:id="1">
    <w:p w14:paraId="75361254" w14:textId="77777777" w:rsidR="000B22AB" w:rsidRDefault="000B22A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954A9" w14:textId="0F2808D2" w:rsidR="00EB5F8B" w:rsidRDefault="00C33375" w:rsidP="00DB1C9D">
    <w:pPr>
      <w:pStyle w:val="Header"/>
      <w:spacing w:after="240"/>
      <w:jc w:val="right"/>
    </w:pPr>
    <w:r>
      <w:tab/>
    </w:r>
    <w:r>
      <w:tab/>
    </w:r>
    <w:r>
      <w:rPr>
        <w:noProof/>
      </w:rPr>
      <w:drawing>
        <wp:inline distT="0" distB="0" distL="0" distR="0" wp14:anchorId="76939572" wp14:editId="10418313">
          <wp:extent cx="2435290" cy="648000"/>
          <wp:effectExtent l="0" t="0" r="3175" b="0"/>
          <wp:docPr id="823286561" name="Picture 8232865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5290" cy="64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330C"/>
    <w:multiLevelType w:val="hybridMultilevel"/>
    <w:tmpl w:val="DF08B83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C923AF"/>
    <w:multiLevelType w:val="multilevel"/>
    <w:tmpl w:val="8160E672"/>
    <w:numStyleLink w:val="Headings"/>
  </w:abstractNum>
  <w:abstractNum w:abstractNumId="2" w15:restartNumberingAfterBreak="0">
    <w:nsid w:val="1B1F24B5"/>
    <w:multiLevelType w:val="hybridMultilevel"/>
    <w:tmpl w:val="97926170"/>
    <w:lvl w:ilvl="0" w:tplc="FEB28414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04" w:hanging="360"/>
      </w:pPr>
    </w:lvl>
    <w:lvl w:ilvl="2" w:tplc="0809001B" w:tentative="1">
      <w:start w:val="1"/>
      <w:numFmt w:val="lowerRoman"/>
      <w:lvlText w:val="%3."/>
      <w:lvlJc w:val="right"/>
      <w:pPr>
        <w:ind w:left="2424" w:hanging="180"/>
      </w:pPr>
    </w:lvl>
    <w:lvl w:ilvl="3" w:tplc="0809000F" w:tentative="1">
      <w:start w:val="1"/>
      <w:numFmt w:val="decimal"/>
      <w:lvlText w:val="%4."/>
      <w:lvlJc w:val="left"/>
      <w:pPr>
        <w:ind w:left="3144" w:hanging="360"/>
      </w:pPr>
    </w:lvl>
    <w:lvl w:ilvl="4" w:tplc="08090019" w:tentative="1">
      <w:start w:val="1"/>
      <w:numFmt w:val="lowerLetter"/>
      <w:lvlText w:val="%5."/>
      <w:lvlJc w:val="left"/>
      <w:pPr>
        <w:ind w:left="3864" w:hanging="360"/>
      </w:pPr>
    </w:lvl>
    <w:lvl w:ilvl="5" w:tplc="0809001B" w:tentative="1">
      <w:start w:val="1"/>
      <w:numFmt w:val="lowerRoman"/>
      <w:lvlText w:val="%6."/>
      <w:lvlJc w:val="right"/>
      <w:pPr>
        <w:ind w:left="4584" w:hanging="180"/>
      </w:pPr>
    </w:lvl>
    <w:lvl w:ilvl="6" w:tplc="0809000F" w:tentative="1">
      <w:start w:val="1"/>
      <w:numFmt w:val="decimal"/>
      <w:lvlText w:val="%7."/>
      <w:lvlJc w:val="left"/>
      <w:pPr>
        <w:ind w:left="5304" w:hanging="360"/>
      </w:pPr>
    </w:lvl>
    <w:lvl w:ilvl="7" w:tplc="08090019" w:tentative="1">
      <w:start w:val="1"/>
      <w:numFmt w:val="lowerLetter"/>
      <w:lvlText w:val="%8."/>
      <w:lvlJc w:val="left"/>
      <w:pPr>
        <w:ind w:left="6024" w:hanging="360"/>
      </w:pPr>
    </w:lvl>
    <w:lvl w:ilvl="8" w:tplc="080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" w15:restartNumberingAfterBreak="0">
    <w:nsid w:val="206A3079"/>
    <w:multiLevelType w:val="multilevel"/>
    <w:tmpl w:val="8160E672"/>
    <w:styleLink w:val="Headings"/>
    <w:lvl w:ilvl="0">
      <w:start w:val="1"/>
      <w:numFmt w:val="none"/>
      <w:pStyle w:val="Heading1"/>
      <w:suff w:val="space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none"/>
      <w:pStyle w:val="Heading2"/>
      <w:suff w:val="space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pStyle w:val="Heading3"/>
      <w:lvlText w:val="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ind w:left="624" w:hanging="624"/>
      </w:pPr>
      <w:rPr>
        <w:rFonts w:hint="default"/>
      </w:rPr>
    </w:lvl>
    <w:lvl w:ilvl="4">
      <w:start w:val="1"/>
      <w:numFmt w:val="decimal"/>
      <w:pStyle w:val="Level2Normal"/>
      <w:suff w:val="space"/>
      <w:lvlText w:val="%1.%2.%5"/>
      <w:lvlJc w:val="left"/>
      <w:pPr>
        <w:ind w:left="624" w:hanging="62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7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7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57" w:hanging="357"/>
      </w:pPr>
      <w:rPr>
        <w:rFonts w:hint="default"/>
      </w:rPr>
    </w:lvl>
  </w:abstractNum>
  <w:abstractNum w:abstractNumId="4" w15:restartNumberingAfterBreak="0">
    <w:nsid w:val="27E41A97"/>
    <w:multiLevelType w:val="multilevel"/>
    <w:tmpl w:val="8160E672"/>
    <w:numStyleLink w:val="Headings"/>
  </w:abstractNum>
  <w:abstractNum w:abstractNumId="5" w15:restartNumberingAfterBreak="0">
    <w:nsid w:val="3955329E"/>
    <w:multiLevelType w:val="hybridMultilevel"/>
    <w:tmpl w:val="88F007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120762"/>
    <w:multiLevelType w:val="multilevel"/>
    <w:tmpl w:val="8160E672"/>
    <w:numStyleLink w:val="Headings"/>
  </w:abstractNum>
  <w:abstractNum w:abstractNumId="7" w15:restartNumberingAfterBreak="0">
    <w:nsid w:val="59B54FA4"/>
    <w:multiLevelType w:val="multilevel"/>
    <w:tmpl w:val="8160E672"/>
    <w:numStyleLink w:val="Headings"/>
  </w:abstractNum>
  <w:abstractNum w:abstractNumId="8" w15:restartNumberingAfterBreak="0">
    <w:nsid w:val="7DE7537D"/>
    <w:multiLevelType w:val="hybridMultilevel"/>
    <w:tmpl w:val="E01C371E"/>
    <w:lvl w:ilvl="0" w:tplc="6AC8E96A">
      <w:start w:val="1"/>
      <w:numFmt w:val="bullet"/>
      <w:lvlText w:val="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3609340">
    <w:abstractNumId w:val="3"/>
  </w:num>
  <w:num w:numId="2" w16cid:durableId="647250135">
    <w:abstractNumId w:val="1"/>
  </w:num>
  <w:num w:numId="3" w16cid:durableId="14692777">
    <w:abstractNumId w:val="5"/>
  </w:num>
  <w:num w:numId="4" w16cid:durableId="1865826251">
    <w:abstractNumId w:val="2"/>
  </w:num>
  <w:num w:numId="5" w16cid:durableId="1495955754">
    <w:abstractNumId w:val="8"/>
  </w:num>
  <w:num w:numId="6" w16cid:durableId="877548872">
    <w:abstractNumId w:val="0"/>
  </w:num>
  <w:num w:numId="7" w16cid:durableId="788280822">
    <w:abstractNumId w:val="6"/>
  </w:num>
  <w:num w:numId="8" w16cid:durableId="1489249769">
    <w:abstractNumId w:val="4"/>
  </w:num>
  <w:num w:numId="9" w16cid:durableId="20587028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392"/>
    <w:rsid w:val="000017A7"/>
    <w:rsid w:val="00002A06"/>
    <w:rsid w:val="00002BBB"/>
    <w:rsid w:val="00004279"/>
    <w:rsid w:val="0000436B"/>
    <w:rsid w:val="000246F5"/>
    <w:rsid w:val="0003300D"/>
    <w:rsid w:val="00076E55"/>
    <w:rsid w:val="00083FF1"/>
    <w:rsid w:val="00086D8C"/>
    <w:rsid w:val="00093DB5"/>
    <w:rsid w:val="000A5249"/>
    <w:rsid w:val="000B086F"/>
    <w:rsid w:val="000B0E6C"/>
    <w:rsid w:val="000B22AB"/>
    <w:rsid w:val="000B31B4"/>
    <w:rsid w:val="000C157D"/>
    <w:rsid w:val="000C1887"/>
    <w:rsid w:val="000C7400"/>
    <w:rsid w:val="000D13C3"/>
    <w:rsid w:val="000D6DE2"/>
    <w:rsid w:val="000E166B"/>
    <w:rsid w:val="000E35D6"/>
    <w:rsid w:val="000F0594"/>
    <w:rsid w:val="000F4D71"/>
    <w:rsid w:val="0010119A"/>
    <w:rsid w:val="001076D3"/>
    <w:rsid w:val="001325A7"/>
    <w:rsid w:val="00145636"/>
    <w:rsid w:val="00151F7F"/>
    <w:rsid w:val="001628BE"/>
    <w:rsid w:val="00176FD6"/>
    <w:rsid w:val="001907AC"/>
    <w:rsid w:val="001A480B"/>
    <w:rsid w:val="001B01FD"/>
    <w:rsid w:val="001B2ED5"/>
    <w:rsid w:val="001B7571"/>
    <w:rsid w:val="001D0799"/>
    <w:rsid w:val="001E55E0"/>
    <w:rsid w:val="001E66D2"/>
    <w:rsid w:val="001E73FF"/>
    <w:rsid w:val="001F2792"/>
    <w:rsid w:val="001F3E87"/>
    <w:rsid w:val="001F3FB7"/>
    <w:rsid w:val="00213C0C"/>
    <w:rsid w:val="00213EF4"/>
    <w:rsid w:val="00214C81"/>
    <w:rsid w:val="00215881"/>
    <w:rsid w:val="00217076"/>
    <w:rsid w:val="00217905"/>
    <w:rsid w:val="00225CAC"/>
    <w:rsid w:val="00242065"/>
    <w:rsid w:val="00242E94"/>
    <w:rsid w:val="002632F1"/>
    <w:rsid w:val="002846CA"/>
    <w:rsid w:val="00285860"/>
    <w:rsid w:val="0028640A"/>
    <w:rsid w:val="002A04F8"/>
    <w:rsid w:val="002A6415"/>
    <w:rsid w:val="002B1C00"/>
    <w:rsid w:val="002B36A2"/>
    <w:rsid w:val="002B36F6"/>
    <w:rsid w:val="002B5289"/>
    <w:rsid w:val="002C17A9"/>
    <w:rsid w:val="002C5870"/>
    <w:rsid w:val="002C637D"/>
    <w:rsid w:val="002D343C"/>
    <w:rsid w:val="002E5D3B"/>
    <w:rsid w:val="002E6F87"/>
    <w:rsid w:val="0030370A"/>
    <w:rsid w:val="003062C7"/>
    <w:rsid w:val="00307C3C"/>
    <w:rsid w:val="00311D46"/>
    <w:rsid w:val="003354A8"/>
    <w:rsid w:val="00337BFB"/>
    <w:rsid w:val="00350885"/>
    <w:rsid w:val="00355EC0"/>
    <w:rsid w:val="00357697"/>
    <w:rsid w:val="00360449"/>
    <w:rsid w:val="003733AC"/>
    <w:rsid w:val="00381C08"/>
    <w:rsid w:val="00383233"/>
    <w:rsid w:val="003931AB"/>
    <w:rsid w:val="003C27E8"/>
    <w:rsid w:val="003D2B29"/>
    <w:rsid w:val="003D403A"/>
    <w:rsid w:val="003E30DB"/>
    <w:rsid w:val="003F6944"/>
    <w:rsid w:val="004035A7"/>
    <w:rsid w:val="00406A5E"/>
    <w:rsid w:val="004149EE"/>
    <w:rsid w:val="004258D8"/>
    <w:rsid w:val="0043158D"/>
    <w:rsid w:val="00435AEB"/>
    <w:rsid w:val="00450517"/>
    <w:rsid w:val="00451E62"/>
    <w:rsid w:val="00453C27"/>
    <w:rsid w:val="004553EA"/>
    <w:rsid w:val="00473346"/>
    <w:rsid w:val="004801E4"/>
    <w:rsid w:val="0048289B"/>
    <w:rsid w:val="00483F13"/>
    <w:rsid w:val="00490E0A"/>
    <w:rsid w:val="004A057C"/>
    <w:rsid w:val="004A364C"/>
    <w:rsid w:val="004A5DEC"/>
    <w:rsid w:val="004B060E"/>
    <w:rsid w:val="004D36C5"/>
    <w:rsid w:val="004F1076"/>
    <w:rsid w:val="00517090"/>
    <w:rsid w:val="0052721A"/>
    <w:rsid w:val="00532809"/>
    <w:rsid w:val="00532DA9"/>
    <w:rsid w:val="00562AFB"/>
    <w:rsid w:val="00564551"/>
    <w:rsid w:val="00571CEA"/>
    <w:rsid w:val="00582DB5"/>
    <w:rsid w:val="005A7CDC"/>
    <w:rsid w:val="005B56B1"/>
    <w:rsid w:val="005D1899"/>
    <w:rsid w:val="005D7032"/>
    <w:rsid w:val="005E6C54"/>
    <w:rsid w:val="005E7E54"/>
    <w:rsid w:val="005F274D"/>
    <w:rsid w:val="005F3ACA"/>
    <w:rsid w:val="005F7070"/>
    <w:rsid w:val="00603F5A"/>
    <w:rsid w:val="0060605A"/>
    <w:rsid w:val="0062561F"/>
    <w:rsid w:val="00633A14"/>
    <w:rsid w:val="0063516B"/>
    <w:rsid w:val="00635515"/>
    <w:rsid w:val="00637D34"/>
    <w:rsid w:val="00652105"/>
    <w:rsid w:val="00652F1E"/>
    <w:rsid w:val="006605C1"/>
    <w:rsid w:val="0066256B"/>
    <w:rsid w:val="0066303A"/>
    <w:rsid w:val="0066705C"/>
    <w:rsid w:val="00680B3B"/>
    <w:rsid w:val="00684B96"/>
    <w:rsid w:val="00692571"/>
    <w:rsid w:val="00696D13"/>
    <w:rsid w:val="006A5DD5"/>
    <w:rsid w:val="006C6B45"/>
    <w:rsid w:val="006D34C7"/>
    <w:rsid w:val="006E42B6"/>
    <w:rsid w:val="006E4731"/>
    <w:rsid w:val="006F0D98"/>
    <w:rsid w:val="006F73A0"/>
    <w:rsid w:val="00706544"/>
    <w:rsid w:val="00710AA3"/>
    <w:rsid w:val="00710BA5"/>
    <w:rsid w:val="00717A63"/>
    <w:rsid w:val="00721F42"/>
    <w:rsid w:val="00726E8A"/>
    <w:rsid w:val="00733084"/>
    <w:rsid w:val="00734611"/>
    <w:rsid w:val="00755B5E"/>
    <w:rsid w:val="00757F15"/>
    <w:rsid w:val="00776146"/>
    <w:rsid w:val="00793B34"/>
    <w:rsid w:val="007A271C"/>
    <w:rsid w:val="007B2CA5"/>
    <w:rsid w:val="007B5A67"/>
    <w:rsid w:val="007C4412"/>
    <w:rsid w:val="007D1932"/>
    <w:rsid w:val="007F1E84"/>
    <w:rsid w:val="007F21E3"/>
    <w:rsid w:val="007F2FD8"/>
    <w:rsid w:val="007F48F6"/>
    <w:rsid w:val="007F61DE"/>
    <w:rsid w:val="00802C87"/>
    <w:rsid w:val="00805ABE"/>
    <w:rsid w:val="008174F7"/>
    <w:rsid w:val="0082617D"/>
    <w:rsid w:val="00836543"/>
    <w:rsid w:val="00836F86"/>
    <w:rsid w:val="00845CBA"/>
    <w:rsid w:val="00857656"/>
    <w:rsid w:val="00862C2F"/>
    <w:rsid w:val="00887D97"/>
    <w:rsid w:val="0089547E"/>
    <w:rsid w:val="008A16D4"/>
    <w:rsid w:val="008A23F0"/>
    <w:rsid w:val="008A510B"/>
    <w:rsid w:val="008B112E"/>
    <w:rsid w:val="008B554B"/>
    <w:rsid w:val="008D0156"/>
    <w:rsid w:val="008D158A"/>
    <w:rsid w:val="008E5A2E"/>
    <w:rsid w:val="008F2E00"/>
    <w:rsid w:val="00903A05"/>
    <w:rsid w:val="00911725"/>
    <w:rsid w:val="00915439"/>
    <w:rsid w:val="00927FDC"/>
    <w:rsid w:val="009308F7"/>
    <w:rsid w:val="009357EE"/>
    <w:rsid w:val="00940FB3"/>
    <w:rsid w:val="00950364"/>
    <w:rsid w:val="0095412F"/>
    <w:rsid w:val="009645D9"/>
    <w:rsid w:val="00965FB2"/>
    <w:rsid w:val="00967483"/>
    <w:rsid w:val="0097038A"/>
    <w:rsid w:val="00974996"/>
    <w:rsid w:val="00974E4D"/>
    <w:rsid w:val="00975DFC"/>
    <w:rsid w:val="00977977"/>
    <w:rsid w:val="009810F7"/>
    <w:rsid w:val="00987C27"/>
    <w:rsid w:val="00987DE7"/>
    <w:rsid w:val="00990C9E"/>
    <w:rsid w:val="009939D9"/>
    <w:rsid w:val="00994A74"/>
    <w:rsid w:val="009A4590"/>
    <w:rsid w:val="009B0071"/>
    <w:rsid w:val="009B581D"/>
    <w:rsid w:val="009E14F4"/>
    <w:rsid w:val="009E5640"/>
    <w:rsid w:val="009E56D4"/>
    <w:rsid w:val="009F27C0"/>
    <w:rsid w:val="00A008C3"/>
    <w:rsid w:val="00A02DB2"/>
    <w:rsid w:val="00A31BD6"/>
    <w:rsid w:val="00A3732F"/>
    <w:rsid w:val="00A471B3"/>
    <w:rsid w:val="00A47ABA"/>
    <w:rsid w:val="00A50145"/>
    <w:rsid w:val="00A52CE4"/>
    <w:rsid w:val="00A552F6"/>
    <w:rsid w:val="00A70DF9"/>
    <w:rsid w:val="00A7469D"/>
    <w:rsid w:val="00A74B54"/>
    <w:rsid w:val="00A94D19"/>
    <w:rsid w:val="00A95D59"/>
    <w:rsid w:val="00A96999"/>
    <w:rsid w:val="00AA0DE2"/>
    <w:rsid w:val="00AA1FCE"/>
    <w:rsid w:val="00AA4BCA"/>
    <w:rsid w:val="00AB17C2"/>
    <w:rsid w:val="00AC175D"/>
    <w:rsid w:val="00AD766A"/>
    <w:rsid w:val="00AE1D57"/>
    <w:rsid w:val="00AE2203"/>
    <w:rsid w:val="00B07D0B"/>
    <w:rsid w:val="00B16285"/>
    <w:rsid w:val="00B31CDE"/>
    <w:rsid w:val="00B33049"/>
    <w:rsid w:val="00B34CFA"/>
    <w:rsid w:val="00B35BA0"/>
    <w:rsid w:val="00B47EF6"/>
    <w:rsid w:val="00B55133"/>
    <w:rsid w:val="00B57A31"/>
    <w:rsid w:val="00B80F41"/>
    <w:rsid w:val="00B86333"/>
    <w:rsid w:val="00B97355"/>
    <w:rsid w:val="00BA4392"/>
    <w:rsid w:val="00BB0F4B"/>
    <w:rsid w:val="00BB226E"/>
    <w:rsid w:val="00BB33CF"/>
    <w:rsid w:val="00BB6243"/>
    <w:rsid w:val="00BC17BB"/>
    <w:rsid w:val="00BC43E9"/>
    <w:rsid w:val="00BD6DBF"/>
    <w:rsid w:val="00BE28DE"/>
    <w:rsid w:val="00BF1A2D"/>
    <w:rsid w:val="00BF2DCC"/>
    <w:rsid w:val="00C0785E"/>
    <w:rsid w:val="00C30FAB"/>
    <w:rsid w:val="00C32F89"/>
    <w:rsid w:val="00C33375"/>
    <w:rsid w:val="00C45803"/>
    <w:rsid w:val="00C5080B"/>
    <w:rsid w:val="00C5155C"/>
    <w:rsid w:val="00C57EC6"/>
    <w:rsid w:val="00C651DE"/>
    <w:rsid w:val="00C70CF6"/>
    <w:rsid w:val="00C72936"/>
    <w:rsid w:val="00C95C20"/>
    <w:rsid w:val="00C95C76"/>
    <w:rsid w:val="00CA432A"/>
    <w:rsid w:val="00CA447A"/>
    <w:rsid w:val="00CB3E5E"/>
    <w:rsid w:val="00CD725E"/>
    <w:rsid w:val="00CE27EB"/>
    <w:rsid w:val="00CE4FD3"/>
    <w:rsid w:val="00D15ED8"/>
    <w:rsid w:val="00D17E75"/>
    <w:rsid w:val="00D2528C"/>
    <w:rsid w:val="00D25778"/>
    <w:rsid w:val="00D355E1"/>
    <w:rsid w:val="00D50CAA"/>
    <w:rsid w:val="00D72C68"/>
    <w:rsid w:val="00D8507B"/>
    <w:rsid w:val="00D95144"/>
    <w:rsid w:val="00D975B1"/>
    <w:rsid w:val="00DB1C9D"/>
    <w:rsid w:val="00DB639C"/>
    <w:rsid w:val="00DB6C51"/>
    <w:rsid w:val="00DC2254"/>
    <w:rsid w:val="00DC3EB8"/>
    <w:rsid w:val="00DC7533"/>
    <w:rsid w:val="00DD2023"/>
    <w:rsid w:val="00DE0F94"/>
    <w:rsid w:val="00DF1796"/>
    <w:rsid w:val="00DF62B9"/>
    <w:rsid w:val="00E06EB7"/>
    <w:rsid w:val="00E06FFF"/>
    <w:rsid w:val="00E13972"/>
    <w:rsid w:val="00E304A8"/>
    <w:rsid w:val="00E47A23"/>
    <w:rsid w:val="00E54402"/>
    <w:rsid w:val="00E55362"/>
    <w:rsid w:val="00E5608C"/>
    <w:rsid w:val="00E562A8"/>
    <w:rsid w:val="00E62412"/>
    <w:rsid w:val="00E75236"/>
    <w:rsid w:val="00E915E9"/>
    <w:rsid w:val="00E935DD"/>
    <w:rsid w:val="00EA0BE5"/>
    <w:rsid w:val="00EA3FF5"/>
    <w:rsid w:val="00EB5F8B"/>
    <w:rsid w:val="00EB60A6"/>
    <w:rsid w:val="00EB79B3"/>
    <w:rsid w:val="00EF4CBD"/>
    <w:rsid w:val="00EF597B"/>
    <w:rsid w:val="00F00F6D"/>
    <w:rsid w:val="00F3021B"/>
    <w:rsid w:val="00F3653A"/>
    <w:rsid w:val="00F37FF1"/>
    <w:rsid w:val="00F41C35"/>
    <w:rsid w:val="00F44D85"/>
    <w:rsid w:val="00F51225"/>
    <w:rsid w:val="00F57FAC"/>
    <w:rsid w:val="00F61BB0"/>
    <w:rsid w:val="00F664EF"/>
    <w:rsid w:val="00F666B6"/>
    <w:rsid w:val="00F66B78"/>
    <w:rsid w:val="00F723C5"/>
    <w:rsid w:val="00F80061"/>
    <w:rsid w:val="00F815C6"/>
    <w:rsid w:val="00F90437"/>
    <w:rsid w:val="00F936A9"/>
    <w:rsid w:val="00FA2098"/>
    <w:rsid w:val="00FA44FD"/>
    <w:rsid w:val="00FA794F"/>
    <w:rsid w:val="00FB5BB3"/>
    <w:rsid w:val="00FC22F9"/>
    <w:rsid w:val="00FD27A1"/>
    <w:rsid w:val="00FD5727"/>
    <w:rsid w:val="00FD66B3"/>
    <w:rsid w:val="00FE0120"/>
    <w:rsid w:val="00FE3B8B"/>
    <w:rsid w:val="00FF21FD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1856C5"/>
  <w15:chartTrackingRefBased/>
  <w15:docId w15:val="{C908EACD-1D29-4002-BBB0-972DC6EB9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A14"/>
    <w:pPr>
      <w:spacing w:after="220" w:line="319" w:lineRule="atLeast"/>
      <w:ind w:left="624"/>
    </w:pPr>
    <w:rPr>
      <w:rFonts w:ascii="Arial" w:hAnsi="Arial"/>
    </w:rPr>
  </w:style>
  <w:style w:type="paragraph" w:styleId="Heading1">
    <w:name w:val="heading 1"/>
    <w:next w:val="Normal"/>
    <w:link w:val="Heading1Char"/>
    <w:uiPriority w:val="9"/>
    <w:qFormat/>
    <w:rsid w:val="00D2528C"/>
    <w:pPr>
      <w:keepNext/>
      <w:keepLines/>
      <w:pageBreakBefore/>
      <w:numPr>
        <w:numId w:val="9"/>
      </w:numPr>
      <w:spacing w:before="320" w:after="144" w:line="464" w:lineRule="atLeast"/>
      <w:outlineLvl w:val="0"/>
    </w:pPr>
    <w:rPr>
      <w:rFonts w:ascii="Arial" w:eastAsiaTheme="majorEastAsia" w:hAnsi="Arial" w:cstheme="majorBidi"/>
      <w:b/>
      <w:color w:val="005EB8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EF4CBD"/>
    <w:pPr>
      <w:pageBreakBefore w:val="0"/>
      <w:numPr>
        <w:ilvl w:val="1"/>
      </w:numPr>
      <w:spacing w:before="260" w:after="117" w:line="377" w:lineRule="atLeast"/>
      <w:outlineLvl w:val="1"/>
    </w:pPr>
    <w:rPr>
      <w:color w:val="003087"/>
      <w:szCs w:val="26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33A14"/>
    <w:pPr>
      <w:numPr>
        <w:ilvl w:val="2"/>
      </w:numPr>
      <w:spacing w:before="240" w:after="0" w:line="348" w:lineRule="atLeast"/>
      <w:outlineLvl w:val="2"/>
    </w:pPr>
    <w:rPr>
      <w:color w:val="005EB8"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633A14"/>
    <w:pPr>
      <w:numPr>
        <w:ilvl w:val="3"/>
      </w:numPr>
      <w:spacing w:before="220" w:after="99"/>
      <w:outlineLvl w:val="3"/>
    </w:pPr>
    <w:rPr>
      <w:b w:val="0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0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0C9E"/>
  </w:style>
  <w:style w:type="paragraph" w:styleId="Footer">
    <w:name w:val="footer"/>
    <w:basedOn w:val="Normal"/>
    <w:link w:val="FooterChar"/>
    <w:uiPriority w:val="99"/>
    <w:unhideWhenUsed/>
    <w:rsid w:val="00990C9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0C9E"/>
  </w:style>
  <w:style w:type="character" w:customStyle="1" w:styleId="Heading1Char">
    <w:name w:val="Heading 1 Char"/>
    <w:basedOn w:val="DefaultParagraphFont"/>
    <w:link w:val="Heading1"/>
    <w:uiPriority w:val="9"/>
    <w:rsid w:val="00633A14"/>
    <w:rPr>
      <w:rFonts w:ascii="Arial" w:eastAsiaTheme="majorEastAsia" w:hAnsi="Arial" w:cstheme="majorBidi"/>
      <w:b/>
      <w:color w:val="005EB8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4CBD"/>
    <w:rPr>
      <w:rFonts w:ascii="Arial" w:eastAsiaTheme="majorEastAsia" w:hAnsi="Arial" w:cstheme="majorBidi"/>
      <w:b/>
      <w:color w:val="003087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3A14"/>
    <w:rPr>
      <w:rFonts w:ascii="Arial" w:eastAsiaTheme="majorEastAsia" w:hAnsi="Arial" w:cstheme="majorBidi"/>
      <w:b/>
      <w:color w:val="005EB8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33A14"/>
    <w:rPr>
      <w:rFonts w:ascii="Arial" w:eastAsiaTheme="majorEastAsia" w:hAnsi="Arial" w:cstheme="majorBidi"/>
      <w:i/>
      <w:iCs/>
      <w:color w:val="005EB8"/>
      <w:sz w:val="24"/>
      <w:szCs w:val="24"/>
    </w:rPr>
  </w:style>
  <w:style w:type="numbering" w:customStyle="1" w:styleId="Headings">
    <w:name w:val="Headings"/>
    <w:uiPriority w:val="99"/>
    <w:rsid w:val="00D2528C"/>
    <w:pPr>
      <w:numPr>
        <w:numId w:val="1"/>
      </w:numPr>
    </w:pPr>
  </w:style>
  <w:style w:type="paragraph" w:customStyle="1" w:styleId="Level2Normal">
    <w:name w:val="Level 2 Normal"/>
    <w:basedOn w:val="Heading2"/>
    <w:qFormat/>
    <w:rsid w:val="00633A14"/>
    <w:pPr>
      <w:keepNext w:val="0"/>
      <w:numPr>
        <w:ilvl w:val="4"/>
      </w:numPr>
      <w:spacing w:before="0" w:after="220" w:line="317" w:lineRule="atLeast"/>
    </w:pPr>
    <w:rPr>
      <w:b w:val="0"/>
      <w:sz w:val="22"/>
    </w:rPr>
  </w:style>
  <w:style w:type="paragraph" w:styleId="ListParagraph">
    <w:name w:val="List Paragraph"/>
    <w:basedOn w:val="Normal"/>
    <w:uiPriority w:val="34"/>
    <w:qFormat/>
    <w:rsid w:val="007330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27C0"/>
    <w:rPr>
      <w:color w:val="0563C1"/>
      <w:u w:val="single"/>
    </w:rPr>
  </w:style>
  <w:style w:type="table" w:customStyle="1" w:styleId="TableGridLight1">
    <w:name w:val="Table Grid Light1"/>
    <w:basedOn w:val="TableNormal"/>
    <w:next w:val="TableGridLight"/>
    <w:uiPriority w:val="40"/>
    <w:rsid w:val="00F51225"/>
    <w:pPr>
      <w:spacing w:before="60" w:after="6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Light">
    <w:name w:val="Grid Table Light"/>
    <w:basedOn w:val="TableNormal"/>
    <w:uiPriority w:val="40"/>
    <w:rsid w:val="00F5122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3931A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31A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31AB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31A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31AB"/>
    <w:rPr>
      <w:rFonts w:ascii="Arial" w:hAnsi="Arial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3F6944"/>
    <w:rPr>
      <w:color w:val="808080"/>
    </w:rPr>
  </w:style>
  <w:style w:type="table" w:styleId="TableGrid">
    <w:name w:val="Table Grid"/>
    <w:basedOn w:val="TableNormal"/>
    <w:uiPriority w:val="39"/>
    <w:rsid w:val="00836F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62A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86D8C"/>
    <w:pPr>
      <w:spacing w:after="0" w:line="240" w:lineRule="auto"/>
    </w:pPr>
    <w:rPr>
      <w:rFonts w:ascii="Arial" w:hAnsi="Arial"/>
    </w:rPr>
  </w:style>
  <w:style w:type="character" w:styleId="FollowedHyperlink">
    <w:name w:val="FollowedHyperlink"/>
    <w:basedOn w:val="DefaultParagraphFont"/>
    <w:uiPriority w:val="99"/>
    <w:semiHidden/>
    <w:unhideWhenUsed/>
    <w:rsid w:val="008B554B"/>
    <w:rPr>
      <w:color w:val="954F72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D2528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252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076"/>
    <w:pPr>
      <w:numPr>
        <w:ilvl w:val="1"/>
      </w:numPr>
      <w:spacing w:after="160"/>
      <w:ind w:left="624"/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4F1076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90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heshireandmerseyside.nhs.uk/media/teuhqaqu/cmapg-policy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mailto:apg@cheshireandmerseyside.nhs.uk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apg@cheshireandmerseyside.nhs.uk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heshireandmerseyside.nhs.uk/media/teuhqaqu/cmapg-policy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heshireandmerseyside.nhs.uk/about/how-we-work/managing-conflicts-of-interest/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heshireandmerseyside.nhs.uk/media/teuhqaqu/cmapg-policy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5A8FAA363E4914587DF3E37CD61951D" ma:contentTypeVersion="14" ma:contentTypeDescription="Create a new document." ma:contentTypeScope="" ma:versionID="22bbdcfb10fe068b59135a8a3e0d4f35">
  <xsd:schema xmlns:xsd="http://www.w3.org/2001/XMLSchema" xmlns:xs="http://www.w3.org/2001/XMLSchema" xmlns:p="http://schemas.microsoft.com/office/2006/metadata/properties" xmlns:ns2="f2288c42-87c6-453e-a1ec-ca5288e8f75d" xmlns:ns3="b60a3ff7-bfab-4e27-a722-e3a3376f412e" targetNamespace="http://schemas.microsoft.com/office/2006/metadata/properties" ma:root="true" ma:fieldsID="fa156b93fa17baaee8fca4ce5fabc474" ns2:_="" ns3:_="">
    <xsd:import namespace="f2288c42-87c6-453e-a1ec-ca5288e8f75d"/>
    <xsd:import namespace="b60a3ff7-bfab-4e27-a722-e3a3376f41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288c42-87c6-453e-a1ec-ca5288e8f7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f661ed98-3636-4268-8815-0c4e8562ba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0a3ff7-bfab-4e27-a722-e3a3376f412e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d50894b-440b-4fb7-8888-936d8e926a35}" ma:internalName="TaxCatchAll" ma:showField="CatchAllData" ma:web="b60a3ff7-bfab-4e27-a722-e3a3376f41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288c42-87c6-453e-a1ec-ca5288e8f75d">
      <Terms xmlns="http://schemas.microsoft.com/office/infopath/2007/PartnerControls"/>
    </lcf76f155ced4ddcb4097134ff3c332f>
    <TaxCatchAll xmlns="b60a3ff7-bfab-4e27-a722-e3a3376f412e" xsi:nil="true"/>
  </documentManagement>
</p:properties>
</file>

<file path=customXml/itemProps1.xml><?xml version="1.0" encoding="utf-8"?>
<ds:datastoreItem xmlns:ds="http://schemas.openxmlformats.org/officeDocument/2006/customXml" ds:itemID="{3A72356A-EE8F-4C4C-8783-A7FB60F138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6FBDC9-0929-42A8-ACA1-5CE57ABE9F9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D991CD-F0F4-45D2-8388-EADB6A0EEF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288c42-87c6-453e-a1ec-ca5288e8f75d"/>
    <ds:schemaRef ds:uri="b60a3ff7-bfab-4e27-a722-e3a3376f41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72C1437-BEC1-4D45-B9F7-722EEEDEA880}">
  <ds:schemaRefs>
    <ds:schemaRef ds:uri="http://schemas.microsoft.com/office/2006/metadata/properties"/>
    <ds:schemaRef ds:uri="http://schemas.microsoft.com/office/infopath/2007/PartnerControls"/>
    <ds:schemaRef ds:uri="f2288c42-87c6-453e-a1ec-ca5288e8f75d"/>
    <ds:schemaRef ds:uri="b60a3ff7-bfab-4e27-a722-e3a3376f41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619</TotalTime>
  <Pages>3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CMAPG Appeals Form</vt:lpstr>
    </vt:vector>
  </TitlesOfParts>
  <Company/>
  <LinksUpToDate>false</LinksUpToDate>
  <CharactersWithSpaces>3739</CharactersWithSpaces>
  <SharedDoc>false</SharedDoc>
  <HLinks>
    <vt:vector size="30" baseType="variant">
      <vt:variant>
        <vt:i4>8060933</vt:i4>
      </vt:variant>
      <vt:variant>
        <vt:i4>33</vt:i4>
      </vt:variant>
      <vt:variant>
        <vt:i4>0</vt:i4>
      </vt:variant>
      <vt:variant>
        <vt:i4>5</vt:i4>
      </vt:variant>
      <vt:variant>
        <vt:lpwstr>mailto:mlcsu.cmapg@nhs.net</vt:lpwstr>
      </vt:variant>
      <vt:variant>
        <vt:lpwstr/>
      </vt:variant>
      <vt:variant>
        <vt:i4>3080303</vt:i4>
      </vt:variant>
      <vt:variant>
        <vt:i4>9</vt:i4>
      </vt:variant>
      <vt:variant>
        <vt:i4>0</vt:i4>
      </vt:variant>
      <vt:variant>
        <vt:i4>5</vt:i4>
      </vt:variant>
      <vt:variant>
        <vt:lpwstr>https://www.cheshireandmerseyside.nhs.uk/about/how-we-work/managing-conflicts-of-interest/</vt:lpwstr>
      </vt:variant>
      <vt:variant>
        <vt:lpwstr/>
      </vt:variant>
      <vt:variant>
        <vt:i4>8060933</vt:i4>
      </vt:variant>
      <vt:variant>
        <vt:i4>3</vt:i4>
      </vt:variant>
      <vt:variant>
        <vt:i4>0</vt:i4>
      </vt:variant>
      <vt:variant>
        <vt:i4>5</vt:i4>
      </vt:variant>
      <vt:variant>
        <vt:lpwstr>mailto:mlcsu.cmapg@nhs.net</vt:lpwstr>
      </vt:variant>
      <vt:variant>
        <vt:lpwstr/>
      </vt:variant>
      <vt:variant>
        <vt:i4>4194327</vt:i4>
      </vt:variant>
      <vt:variant>
        <vt:i4>0</vt:i4>
      </vt:variant>
      <vt:variant>
        <vt:i4>0</vt:i4>
      </vt:variant>
      <vt:variant>
        <vt:i4>5</vt:i4>
      </vt:variant>
      <vt:variant>
        <vt:lpwstr>https://www.cheshireandmerseyside.nhs.uk/media/teuhqaqu/cmapg-policy.pdf</vt:lpwstr>
      </vt:variant>
      <vt:variant>
        <vt:lpwstr/>
      </vt:variant>
      <vt:variant>
        <vt:i4>4194327</vt:i4>
      </vt:variant>
      <vt:variant>
        <vt:i4>0</vt:i4>
      </vt:variant>
      <vt:variant>
        <vt:i4>0</vt:i4>
      </vt:variant>
      <vt:variant>
        <vt:i4>5</vt:i4>
      </vt:variant>
      <vt:variant>
        <vt:lpwstr>https://www.cheshireandmerseyside.nhs.uk/media/teuhqaqu/cmapg-policy.pdf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CMAPG Appeals Form</dc:title>
  <dc:subject/>
  <dc:creator/>
  <cp:keywords/>
  <dc:description/>
  <cp:lastModifiedBy>Tamsin Moroney</cp:lastModifiedBy>
  <cp:revision>277</cp:revision>
  <cp:lastPrinted>2024-05-20T14:50:00Z</cp:lastPrinted>
  <dcterms:created xsi:type="dcterms:W3CDTF">2023-03-31T06:12:00Z</dcterms:created>
  <dcterms:modified xsi:type="dcterms:W3CDTF">2024-06-13T09:33:00Z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0x01010085A8FAA363E4914587DF3E37CD61951D</vt:lpwstr>
  </property>
  <property fmtid="{D5CDD505-2E9C-101B-9397-08002B2CF9AE}" pid="3" name="_dlc_DocIdItemGuid">
    <vt:lpwstr>729430f0-8c20-4951-94fa-5d3ad53522eb</vt:lpwstr>
  </property>
  <property fmtid="{D5CDD505-2E9C-101B-9397-08002B2CF9AE}" pid="4" name="MediaServiceImageTags">
    <vt:lpwstr/>
  </property>
  <property fmtid="{D5CDD505-2E9C-101B-9397-08002B2CF9AE}" pid="5" name="Order">
    <vt:r8>8711700</vt:r8>
  </property>
  <property fmtid="{D5CDD505-2E9C-101B-9397-08002B2CF9AE}" pid="6" name="_ExtendedDescription">
    <vt:lpwstr/>
  </property>
  <property fmtid="{D5CDD505-2E9C-101B-9397-08002B2CF9AE}" pid="7" name="MSIP_Label_defa4170-0d19-0005-0004-bc88714345d2_Enabled">
    <vt:lpwstr>true</vt:lpwstr>
  </property>
  <property fmtid="{D5CDD505-2E9C-101B-9397-08002B2CF9AE}" pid="8" name="MSIP_Label_defa4170-0d19-0005-0004-bc88714345d2_SetDate">
    <vt:lpwstr>2024-05-09T08:36:56Z</vt:lpwstr>
  </property>
  <property fmtid="{D5CDD505-2E9C-101B-9397-08002B2CF9AE}" pid="9" name="MSIP_Label_defa4170-0d19-0005-0004-bc88714345d2_Method">
    <vt:lpwstr>Standard</vt:lpwstr>
  </property>
  <property fmtid="{D5CDD505-2E9C-101B-9397-08002B2CF9AE}" pid="10" name="MSIP_Label_defa4170-0d19-0005-0004-bc88714345d2_Name">
    <vt:lpwstr>defa4170-0d19-0005-0004-bc88714345d2</vt:lpwstr>
  </property>
  <property fmtid="{D5CDD505-2E9C-101B-9397-08002B2CF9AE}" pid="11" name="MSIP_Label_defa4170-0d19-0005-0004-bc88714345d2_SiteId">
    <vt:lpwstr>fa308aa5-7f36-475e-8c69-a40290198ca6</vt:lpwstr>
  </property>
  <property fmtid="{D5CDD505-2E9C-101B-9397-08002B2CF9AE}" pid="12" name="MSIP_Label_defa4170-0d19-0005-0004-bc88714345d2_ActionId">
    <vt:lpwstr>944bad79-1e7d-40ee-90d4-84c7c2ad9138</vt:lpwstr>
  </property>
  <property fmtid="{D5CDD505-2E9C-101B-9397-08002B2CF9AE}" pid="13" name="MSIP_Label_defa4170-0d19-0005-0004-bc88714345d2_ContentBits">
    <vt:lpwstr>0</vt:lpwstr>
  </property>
</Properties>
</file>